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1500" w:rsidRPr="006D3016" w:rsidRDefault="00941500" w:rsidP="00941500">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WG2 Meeting #97</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sidRPr="006D3016">
        <w:rPr>
          <w:rFonts w:ascii="Arial" w:eastAsia="Times New Roman" w:hAnsi="Arial"/>
          <w:b/>
          <w:bCs/>
          <w:sz w:val="24"/>
          <w:szCs w:val="24"/>
        </w:rPr>
        <w:t>2</w:t>
      </w:r>
      <w:r w:rsidRPr="006D3016">
        <w:rPr>
          <w:rFonts w:ascii="Arial" w:eastAsia="Times New Roman" w:hAnsi="Arial" w:hint="eastAsia"/>
          <w:b/>
          <w:bCs/>
          <w:sz w:val="24"/>
          <w:szCs w:val="24"/>
        </w:rPr>
        <w:t>-</w:t>
      </w:r>
      <w:r w:rsidR="001E0C3B">
        <w:rPr>
          <w:rFonts w:ascii="Arial" w:eastAsia="Times New Roman" w:hAnsi="Arial"/>
          <w:b/>
          <w:bCs/>
          <w:sz w:val="24"/>
          <w:szCs w:val="24"/>
        </w:rPr>
        <w:t>1701782</w:t>
      </w:r>
      <w:bookmarkStart w:id="1" w:name="_GoBack"/>
      <w:bookmarkEnd w:id="1"/>
    </w:p>
    <w:p w:rsidR="007F7DE7" w:rsidRPr="005066AC" w:rsidRDefault="00941500" w:rsidP="00941500">
      <w:pPr>
        <w:pStyle w:val="CRCoverPage"/>
        <w:tabs>
          <w:tab w:val="right" w:pos="8640"/>
        </w:tabs>
        <w:ind w:right="1260"/>
        <w:rPr>
          <w:b/>
          <w:noProof/>
          <w:sz w:val="24"/>
        </w:rPr>
      </w:pPr>
      <w:r>
        <w:rPr>
          <w:b/>
          <w:sz w:val="24"/>
          <w:szCs w:val="24"/>
          <w:lang w:eastAsia="zh-CN"/>
        </w:rPr>
        <w:t>Athens, Greece</w:t>
      </w:r>
      <w:r w:rsidRPr="006D3016">
        <w:rPr>
          <w:b/>
          <w:sz w:val="24"/>
          <w:szCs w:val="24"/>
          <w:lang w:eastAsia="zh-CN"/>
        </w:rPr>
        <w:t>, 1</w:t>
      </w:r>
      <w:r>
        <w:rPr>
          <w:b/>
          <w:sz w:val="24"/>
          <w:szCs w:val="24"/>
          <w:lang w:eastAsia="zh-CN"/>
        </w:rPr>
        <w:t>3 - 17</w:t>
      </w:r>
      <w:r w:rsidRPr="006D3016">
        <w:rPr>
          <w:b/>
          <w:sz w:val="24"/>
          <w:szCs w:val="24"/>
          <w:lang w:eastAsia="zh-CN"/>
        </w:rPr>
        <w:t xml:space="preserve"> </w:t>
      </w:r>
      <w:r>
        <w:rPr>
          <w:b/>
          <w:sz w:val="24"/>
          <w:szCs w:val="24"/>
          <w:lang w:eastAsia="zh-CN"/>
        </w:rPr>
        <w:t>February</w:t>
      </w:r>
      <w:r w:rsidRPr="006D3016">
        <w:rPr>
          <w:b/>
          <w:sz w:val="24"/>
          <w:szCs w:val="24"/>
          <w:lang w:eastAsia="zh-CN"/>
        </w:rPr>
        <w:t xml:space="preserve"> </w:t>
      </w:r>
      <w:r>
        <w:rPr>
          <w:b/>
          <w:sz w:val="24"/>
          <w:szCs w:val="24"/>
          <w:lang w:eastAsia="zh-CN"/>
        </w:rPr>
        <w:t>2017</w:t>
      </w:r>
      <w:r w:rsidR="00B0558D">
        <w:rPr>
          <w:b/>
          <w:sz w:val="24"/>
          <w:szCs w:val="24"/>
          <w:lang w:eastAsia="zh-CN"/>
        </w:rPr>
        <w:tab/>
      </w:r>
      <w:r w:rsidR="00B0558D">
        <w:rPr>
          <w:rFonts w:eastAsia="Arial Unicode MS" w:cs="Arial"/>
          <w:b/>
          <w:bCs/>
        </w:rPr>
        <w:t>(revision of R2-170581</w:t>
      </w:r>
      <w:r w:rsidR="00B0558D" w:rsidRPr="00E77B9B">
        <w:rPr>
          <w:rFonts w:eastAsia="Arial Unicode MS" w:cs="Arial"/>
          <w:b/>
          <w:bCs/>
        </w:rPr>
        <w:t>)</w:t>
      </w:r>
    </w:p>
    <w:p w:rsidR="007F7DE7" w:rsidRPr="005066AC" w:rsidRDefault="007F7DE7" w:rsidP="007F7DE7">
      <w:pPr>
        <w:widowControl w:val="0"/>
        <w:spacing w:after="0"/>
        <w:rPr>
          <w:rFonts w:ascii="Arial" w:eastAsia="Times New Roman" w:hAnsi="Arial"/>
          <w:b/>
          <w:bCs/>
          <w:sz w:val="24"/>
        </w:rPr>
      </w:pPr>
    </w:p>
    <w:p w:rsidR="007F7DE7" w:rsidRPr="005066AC" w:rsidRDefault="007F7DE7" w:rsidP="007F7DE7">
      <w:pPr>
        <w:tabs>
          <w:tab w:val="left" w:pos="1985"/>
        </w:tabs>
        <w:spacing w:after="120"/>
        <w:rPr>
          <w:rFonts w:ascii="Arial" w:eastAsia="MS Mincho" w:hAnsi="Arial" w:cs="Arial"/>
          <w:b/>
          <w:bCs/>
          <w:sz w:val="24"/>
        </w:rPr>
      </w:pPr>
      <w:r w:rsidRPr="005066AC">
        <w:rPr>
          <w:rFonts w:ascii="Arial" w:eastAsia="MS Mincho" w:hAnsi="Arial" w:cs="Arial"/>
          <w:b/>
          <w:bCs/>
          <w:sz w:val="24"/>
        </w:rPr>
        <w:t>Agenda item:</w:t>
      </w:r>
      <w:r w:rsidRPr="005066AC">
        <w:rPr>
          <w:rFonts w:ascii="Arial" w:eastAsia="MS Mincho" w:hAnsi="Arial" w:cs="Arial"/>
          <w:b/>
          <w:bCs/>
          <w:sz w:val="24"/>
        </w:rPr>
        <w:tab/>
      </w:r>
      <w:r w:rsidR="00B0558D">
        <w:rPr>
          <w:rFonts w:ascii="Arial" w:eastAsia="MS Mincho" w:hAnsi="Arial" w:cs="Arial"/>
          <w:b/>
          <w:bCs/>
          <w:sz w:val="24"/>
        </w:rPr>
        <w:t>10.3.1.1.4</w:t>
      </w:r>
    </w:p>
    <w:p w:rsidR="007F7DE7" w:rsidRPr="005066AC" w:rsidRDefault="007F7DE7" w:rsidP="007F7DE7">
      <w:pPr>
        <w:tabs>
          <w:tab w:val="left" w:pos="1985"/>
        </w:tabs>
        <w:ind w:left="1985" w:hanging="1985"/>
        <w:rPr>
          <w:rFonts w:ascii="Arial" w:eastAsia="Times New Roman" w:hAnsi="Arial" w:cs="Arial"/>
          <w:b/>
          <w:bCs/>
          <w:sz w:val="24"/>
        </w:rPr>
      </w:pPr>
      <w:r w:rsidRPr="005066AC">
        <w:rPr>
          <w:rFonts w:ascii="Arial" w:eastAsia="Times New Roman" w:hAnsi="Arial" w:cs="Arial"/>
          <w:b/>
          <w:bCs/>
          <w:sz w:val="24"/>
        </w:rPr>
        <w:t>Source:</w:t>
      </w:r>
      <w:r w:rsidRPr="005066AC">
        <w:rPr>
          <w:rFonts w:ascii="Arial" w:eastAsia="Times New Roman" w:hAnsi="Arial" w:cs="Arial"/>
          <w:b/>
          <w:bCs/>
          <w:sz w:val="24"/>
        </w:rPr>
        <w:tab/>
        <w:t>Qualcomm Incorporated</w:t>
      </w:r>
    </w:p>
    <w:p w:rsidR="007F7DE7" w:rsidRPr="005066AC" w:rsidRDefault="007F7DE7" w:rsidP="007F7DE7">
      <w:pPr>
        <w:ind w:left="1985" w:hanging="1985"/>
        <w:rPr>
          <w:rFonts w:ascii="Arial" w:eastAsia="Times New Roman" w:hAnsi="Arial" w:cs="Arial"/>
          <w:b/>
          <w:bCs/>
          <w:sz w:val="24"/>
        </w:rPr>
      </w:pPr>
      <w:r w:rsidRPr="005066AC">
        <w:rPr>
          <w:rFonts w:ascii="Arial" w:eastAsia="Times New Roman" w:hAnsi="Arial" w:cs="Arial"/>
          <w:b/>
          <w:bCs/>
          <w:sz w:val="24"/>
        </w:rPr>
        <w:t>Title:</w:t>
      </w:r>
      <w:r w:rsidRPr="005066AC">
        <w:rPr>
          <w:rFonts w:ascii="Arial" w:eastAsia="Times New Roman" w:hAnsi="Arial" w:cs="Arial"/>
          <w:b/>
          <w:bCs/>
          <w:sz w:val="24"/>
        </w:rPr>
        <w:tab/>
      </w:r>
      <w:r w:rsidRPr="007F7DE7">
        <w:rPr>
          <w:rFonts w:ascii="Arial" w:eastAsia="MS Mincho" w:hAnsi="Arial" w:cs="Arial"/>
          <w:b/>
          <w:sz w:val="24"/>
        </w:rPr>
        <w:t>Considerations on NR beams</w:t>
      </w:r>
    </w:p>
    <w:p w:rsidR="007F7DE7" w:rsidRPr="005066AC" w:rsidRDefault="007F7DE7" w:rsidP="007F7DE7">
      <w:pPr>
        <w:ind w:left="1985" w:hanging="1985"/>
        <w:rPr>
          <w:rFonts w:ascii="Arial" w:eastAsia="Times New Roman" w:hAnsi="Arial" w:cs="Arial"/>
          <w:b/>
          <w:bCs/>
          <w:sz w:val="24"/>
        </w:rPr>
      </w:pPr>
      <w:r w:rsidRPr="005066AC">
        <w:rPr>
          <w:rFonts w:ascii="Arial" w:eastAsia="Times New Roman" w:hAnsi="Arial" w:cs="Arial"/>
          <w:b/>
          <w:bCs/>
          <w:sz w:val="24"/>
        </w:rPr>
        <w:t>WID/SID:</w:t>
      </w:r>
      <w:r w:rsidRPr="005066AC">
        <w:rPr>
          <w:rFonts w:ascii="Arial" w:eastAsia="Times New Roman" w:hAnsi="Arial" w:cs="Arial"/>
          <w:b/>
          <w:bCs/>
          <w:sz w:val="24"/>
        </w:rPr>
        <w:tab/>
        <w:t xml:space="preserve">FS_ </w:t>
      </w:r>
      <w:proofErr w:type="spellStart"/>
      <w:r w:rsidRPr="005066AC">
        <w:rPr>
          <w:rFonts w:ascii="Arial" w:eastAsia="Times New Roman" w:hAnsi="Arial" w:cs="Arial"/>
          <w:b/>
          <w:bCs/>
          <w:sz w:val="24"/>
        </w:rPr>
        <w:t>NR_newRAT</w:t>
      </w:r>
      <w:proofErr w:type="spellEnd"/>
      <w:r w:rsidRPr="005066AC">
        <w:rPr>
          <w:rFonts w:ascii="Arial" w:eastAsia="Times New Roman" w:hAnsi="Arial" w:cs="Arial"/>
          <w:b/>
          <w:bCs/>
          <w:sz w:val="24"/>
        </w:rPr>
        <w:t xml:space="preserve"> - Release 14</w:t>
      </w:r>
    </w:p>
    <w:p w:rsidR="007F7DE7" w:rsidRPr="005066AC" w:rsidRDefault="007F7DE7" w:rsidP="007F7DE7">
      <w:pPr>
        <w:tabs>
          <w:tab w:val="left" w:pos="1985"/>
        </w:tabs>
        <w:rPr>
          <w:rFonts w:ascii="Arial" w:eastAsia="Times New Roman" w:hAnsi="Arial" w:cs="Arial"/>
          <w:b/>
          <w:bCs/>
          <w:sz w:val="24"/>
        </w:rPr>
      </w:pPr>
      <w:r w:rsidRPr="005066AC">
        <w:rPr>
          <w:rFonts w:ascii="Arial" w:eastAsia="Times New Roman" w:hAnsi="Arial" w:cs="Arial"/>
          <w:b/>
          <w:bCs/>
          <w:sz w:val="24"/>
        </w:rPr>
        <w:t>Document for:</w:t>
      </w:r>
      <w:r w:rsidRPr="005066AC">
        <w:rPr>
          <w:rFonts w:ascii="Arial" w:eastAsia="Times New Roman" w:hAnsi="Arial" w:cs="Arial"/>
          <w:b/>
          <w:bCs/>
          <w:sz w:val="24"/>
        </w:rPr>
        <w:tab/>
        <w:t>Discussion and Decision</w:t>
      </w:r>
    </w:p>
    <w:p w:rsidR="007F7DE7" w:rsidRPr="005066AC" w:rsidRDefault="007F7DE7" w:rsidP="007F7DE7">
      <w:pPr>
        <w:keepNext/>
        <w:keepLines/>
        <w:numPr>
          <w:ilvl w:val="0"/>
          <w:numId w:val="44"/>
        </w:numPr>
        <w:pBdr>
          <w:top w:val="single" w:sz="12" w:space="3" w:color="auto"/>
        </w:pBdr>
        <w:spacing w:before="240"/>
        <w:outlineLvl w:val="0"/>
        <w:rPr>
          <w:rFonts w:ascii="Arial" w:hAnsi="Arial" w:cs="Arial"/>
          <w:sz w:val="36"/>
          <w:lang w:eastAsia="zh-CN"/>
        </w:rPr>
      </w:pPr>
      <w:r w:rsidRPr="005066AC">
        <w:rPr>
          <w:rFonts w:ascii="Arial" w:hAnsi="Arial" w:cs="Arial"/>
          <w:sz w:val="36"/>
          <w:lang w:eastAsia="zh-CN"/>
        </w:rPr>
        <w:t>Introduction</w:t>
      </w:r>
    </w:p>
    <w:p w:rsidR="001B4B0A" w:rsidRDefault="001B4B0A" w:rsidP="001B4B0A">
      <w:pPr>
        <w:rPr>
          <w:lang w:val="en-US"/>
        </w:rPr>
      </w:pPr>
      <w:r>
        <w:rPr>
          <w:lang w:val="en-US"/>
        </w:rPr>
        <w:t>In RAN#86, the following were agreed:</w:t>
      </w:r>
    </w:p>
    <w:p w:rsidR="001B4B0A" w:rsidRPr="00DB2D1A" w:rsidRDefault="001B4B0A" w:rsidP="001B4B0A">
      <w:pPr>
        <w:rPr>
          <w:rFonts w:eastAsia="MS Mincho"/>
          <w:b/>
          <w:u w:val="single"/>
          <w:lang w:val="en-US"/>
        </w:rPr>
      </w:pPr>
      <w:r w:rsidRPr="001B4B0A">
        <w:rPr>
          <w:rFonts w:eastAsia="MS Mincho" w:hint="eastAsia"/>
          <w:b/>
          <w:u w:val="single"/>
          <w:lang w:val="en-US"/>
        </w:rPr>
        <w:t>Agreements:</w:t>
      </w:r>
    </w:p>
    <w:p w:rsidR="001B4B0A" w:rsidRPr="00DB2D1A" w:rsidRDefault="001B4B0A" w:rsidP="001B4B0A">
      <w:pPr>
        <w:numPr>
          <w:ilvl w:val="0"/>
          <w:numId w:val="43"/>
        </w:numPr>
        <w:overflowPunct/>
        <w:autoSpaceDE/>
        <w:autoSpaceDN/>
        <w:adjustRightInd/>
        <w:spacing w:after="0"/>
        <w:textAlignment w:val="auto"/>
        <w:rPr>
          <w:rFonts w:eastAsia="MS Mincho"/>
          <w:lang w:val="en-US"/>
        </w:rPr>
      </w:pPr>
      <w:r w:rsidRPr="00DB2D1A">
        <w:rPr>
          <w:rFonts w:eastAsia="MS Mincho"/>
          <w:lang w:val="en-US"/>
        </w:rPr>
        <w:t>The following DL L1/L2 beam management procedures are supported within one or multiple TRPs:</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P-1: is used to enable UE measurement on different TRP Tx beams to support selection of TRP Tx beams/UE Rx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For beamforming at TRP, it typically includes a intra/inter-TRP Tx beam sweep from a set of different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For beamforming at UE, it typically includes a UE Rx beam sweep from a set of different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Pr>
          <w:rFonts w:eastAsia="MS Mincho" w:hint="eastAsia"/>
          <w:lang w:val="en-US"/>
        </w:rPr>
        <w:t xml:space="preserve">FFS: </w:t>
      </w:r>
      <w:r w:rsidRPr="00DB2D1A">
        <w:rPr>
          <w:rFonts w:eastAsia="MS Mincho"/>
          <w:lang w:val="en-US"/>
        </w:rPr>
        <w:t>TRP Tx beam and UE Rx beam can be determined jointly or sequentially</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P-2: is used to enable UE measurement on different TRP Tx beams to possibly change inter/intra-TRP Tx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 xml:space="preserve">From  a </w:t>
      </w:r>
      <w:r>
        <w:rPr>
          <w:rFonts w:eastAsia="MS Mincho" w:hint="eastAsia"/>
          <w:lang w:val="en-US"/>
        </w:rPr>
        <w:t xml:space="preserve">possibly </w:t>
      </w:r>
      <w:r w:rsidRPr="00DB2D1A">
        <w:rPr>
          <w:rFonts w:eastAsia="MS Mincho"/>
          <w:lang w:val="en-US"/>
        </w:rPr>
        <w:t>smaller set of</w:t>
      </w:r>
      <w:r>
        <w:rPr>
          <w:rFonts w:eastAsia="MS Mincho"/>
          <w:lang w:val="en-US"/>
        </w:rPr>
        <w:t xml:space="preserve"> beams for beam refinement</w:t>
      </w:r>
      <w:r>
        <w:rPr>
          <w:rFonts w:eastAsia="MS Mincho" w:hint="eastAsia"/>
          <w:lang w:val="en-US"/>
        </w:rPr>
        <w:t xml:space="preserve"> than in P-1</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Note: P-2 can be a special case of P-1</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P-3: is used to enable UE measurement on the same TRP Tx beam to change UE Rx beam in the case UE uses beamforming</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Strive for the same procedure design for Intra-TRP and inter-TRP beam management</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 xml:space="preserve">Note: UE may not know </w:t>
      </w:r>
      <w:r>
        <w:rPr>
          <w:rFonts w:eastAsia="MS Mincho" w:hint="eastAsia"/>
          <w:lang w:val="en-US"/>
        </w:rPr>
        <w:t xml:space="preserve">whether it is intra-TRP or inter </w:t>
      </w:r>
      <w:r w:rsidRPr="00DB2D1A">
        <w:rPr>
          <w:rFonts w:eastAsia="MS Mincho"/>
          <w:lang w:val="en-US"/>
        </w:rPr>
        <w:t>TRP</w:t>
      </w:r>
      <w:r>
        <w:rPr>
          <w:rFonts w:eastAsia="MS Mincho" w:hint="eastAsia"/>
          <w:lang w:val="en-US"/>
        </w:rPr>
        <w:t xml:space="preserve"> beam</w:t>
      </w:r>
      <w:r w:rsidRPr="00DB2D1A">
        <w:rPr>
          <w:rFonts w:eastAsia="MS Mincho"/>
          <w:lang w:val="en-US"/>
        </w:rPr>
        <w:t xml:space="preserve"> </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Note: Procedures P-2&amp;P-3 can be performed jointly and/or multiple times to achieve e.g. TRP Tx/UE Rx beam change simultaneously</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Note: Procedures P-3 may or may not have physical layer procedure spec. impact</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Support managing multiple Tx/Rx beam pairs for a UE</w:t>
      </w:r>
    </w:p>
    <w:p w:rsidR="001B4B0A" w:rsidRPr="00813237" w:rsidRDefault="001B4B0A" w:rsidP="001B4B0A">
      <w:pPr>
        <w:numPr>
          <w:ilvl w:val="1"/>
          <w:numId w:val="43"/>
        </w:numPr>
        <w:overflowPunct/>
        <w:autoSpaceDE/>
        <w:autoSpaceDN/>
        <w:adjustRightInd/>
        <w:spacing w:after="0"/>
        <w:textAlignment w:val="auto"/>
        <w:rPr>
          <w:rFonts w:eastAsia="MS Mincho"/>
          <w:lang w:val="en-US"/>
        </w:rPr>
      </w:pPr>
      <w:r>
        <w:rPr>
          <w:rFonts w:eastAsia="MS Mincho" w:hint="eastAsia"/>
          <w:lang w:val="en-US"/>
        </w:rPr>
        <w:t>Note: A</w:t>
      </w:r>
      <w:r w:rsidRPr="00DB2D1A">
        <w:rPr>
          <w:rFonts w:eastAsia="MS Mincho"/>
          <w:lang w:val="en-US"/>
        </w:rPr>
        <w:t>ssistance information from</w:t>
      </w:r>
      <w:r>
        <w:rPr>
          <w:rFonts w:eastAsia="MS Mincho"/>
          <w:lang w:val="en-US"/>
        </w:rPr>
        <w:t xml:space="preserve"> another carrier can be </w:t>
      </w:r>
      <w:r>
        <w:rPr>
          <w:rFonts w:eastAsia="MS Mincho" w:hint="eastAsia"/>
          <w:lang w:val="en-US"/>
        </w:rPr>
        <w:t>studied</w:t>
      </w:r>
      <w:r w:rsidRPr="00DB2D1A">
        <w:rPr>
          <w:rFonts w:eastAsia="MS Mincho"/>
          <w:lang w:val="en-US"/>
        </w:rPr>
        <w:t xml:space="preserve"> in beam management procedures</w:t>
      </w:r>
    </w:p>
    <w:p w:rsidR="001B4B0A" w:rsidRDefault="001B4B0A" w:rsidP="001B4B0A">
      <w:pPr>
        <w:numPr>
          <w:ilvl w:val="1"/>
          <w:numId w:val="43"/>
        </w:numPr>
        <w:overflowPunct/>
        <w:autoSpaceDE/>
        <w:autoSpaceDN/>
        <w:adjustRightInd/>
        <w:spacing w:after="0"/>
        <w:textAlignment w:val="auto"/>
        <w:rPr>
          <w:rFonts w:eastAsia="MS Mincho"/>
          <w:lang w:val="en-US"/>
        </w:rPr>
      </w:pPr>
      <w:r>
        <w:rPr>
          <w:rFonts w:eastAsia="MS Mincho" w:hint="eastAsia"/>
          <w:lang w:val="en-US"/>
        </w:rPr>
        <w:t>Note that above procedure can be applied to any frequency band</w:t>
      </w:r>
    </w:p>
    <w:p w:rsidR="001B4B0A" w:rsidRDefault="001B4B0A" w:rsidP="001B4B0A">
      <w:pPr>
        <w:numPr>
          <w:ilvl w:val="1"/>
          <w:numId w:val="43"/>
        </w:numPr>
        <w:overflowPunct/>
        <w:autoSpaceDE/>
        <w:autoSpaceDN/>
        <w:adjustRightInd/>
        <w:spacing w:after="0"/>
        <w:textAlignment w:val="auto"/>
        <w:rPr>
          <w:rFonts w:eastAsia="MS Mincho"/>
          <w:lang w:val="en-US"/>
        </w:rPr>
      </w:pPr>
      <w:r>
        <w:rPr>
          <w:rFonts w:eastAsia="MS Mincho" w:hint="eastAsia"/>
          <w:lang w:val="en-US"/>
        </w:rPr>
        <w:t xml:space="preserve">Note that above procedure can be used in single/multiple beam(s) per TRP </w:t>
      </w:r>
    </w:p>
    <w:p w:rsidR="001B4B0A" w:rsidRDefault="001B4B0A" w:rsidP="001B4B0A">
      <w:pPr>
        <w:rPr>
          <w:lang w:val="en-US"/>
        </w:rPr>
      </w:pPr>
      <w:r w:rsidRPr="00DB2D1A">
        <w:rPr>
          <w:rFonts w:eastAsia="MS Mincho"/>
          <w:lang w:val="en-US"/>
        </w:rPr>
        <w:t>Note: multi/single beam based initial access and mobility treated within a separate RAN1 agenda item</w:t>
      </w:r>
    </w:p>
    <w:p w:rsidR="006905C9" w:rsidRPr="006905C9" w:rsidRDefault="001B4B0A" w:rsidP="00F365E4">
      <w:pPr>
        <w:rPr>
          <w:lang w:val="en-US"/>
        </w:rPr>
      </w:pPr>
      <w:r>
        <w:rPr>
          <w:lang w:val="en-US"/>
        </w:rPr>
        <w:t xml:space="preserve">In this </w:t>
      </w:r>
      <w:proofErr w:type="gramStart"/>
      <w:r>
        <w:rPr>
          <w:lang w:val="en-US"/>
        </w:rPr>
        <w:t>contribution</w:t>
      </w:r>
      <w:proofErr w:type="gramEnd"/>
      <w:r>
        <w:rPr>
          <w:lang w:val="en-US"/>
        </w:rPr>
        <w:t xml:space="preserve"> we provide a summary of the types of measurement reference signal (MRS) transmission for NR. The goals are to avoid ‘always ON’ measurement reference signal to achieve </w:t>
      </w:r>
      <w:proofErr w:type="gramStart"/>
      <w:r>
        <w:rPr>
          <w:lang w:val="en-US"/>
        </w:rPr>
        <w:t>high energy</w:t>
      </w:r>
      <w:proofErr w:type="gramEnd"/>
      <w:r>
        <w:rPr>
          <w:lang w:val="en-US"/>
        </w:rPr>
        <w:t xml:space="preserve"> efficiency, flexible MRS transmission types to handle user mobility characteristics and fast configuration to reduce latency. We motivate the need for </w:t>
      </w:r>
      <w:r w:rsidRPr="00D3588D">
        <w:rPr>
          <w:i/>
          <w:lang w:val="en-US"/>
        </w:rPr>
        <w:t>on-demand</w:t>
      </w:r>
      <w:r>
        <w:rPr>
          <w:lang w:val="en-US"/>
        </w:rPr>
        <w:t xml:space="preserve"> (one-shot) and </w:t>
      </w:r>
      <w:r w:rsidRPr="00D3588D">
        <w:rPr>
          <w:i/>
          <w:lang w:val="en-US"/>
        </w:rPr>
        <w:t>batch</w:t>
      </w:r>
      <w:r>
        <w:rPr>
          <w:lang w:val="en-US"/>
        </w:rPr>
        <w:t xml:space="preserve"> (over limited time interval) MRS transmission types considering different user-mobility scenarios.</w:t>
      </w:r>
      <w:r w:rsidR="001124FF">
        <w:rPr>
          <w:lang w:val="en-US"/>
        </w:rPr>
        <w:t xml:space="preserve"> As th</w:t>
      </w:r>
      <w:r w:rsidR="009E17E9">
        <w:rPr>
          <w:lang w:val="en-US"/>
        </w:rPr>
        <w:t>e proposals in this</w:t>
      </w:r>
      <w:r w:rsidR="001124FF">
        <w:rPr>
          <w:lang w:val="en-US"/>
        </w:rPr>
        <w:t xml:space="preserve"> contribution overlaps with RAN 1 topics it is also introduced in [2].</w:t>
      </w:r>
    </w:p>
    <w:p w:rsidR="00EE5D5F" w:rsidRPr="007F7DE7" w:rsidRDefault="003F37FE" w:rsidP="007F7DE7">
      <w:pPr>
        <w:keepNext/>
        <w:keepLines/>
        <w:numPr>
          <w:ilvl w:val="0"/>
          <w:numId w:val="44"/>
        </w:numPr>
        <w:pBdr>
          <w:top w:val="single" w:sz="12" w:space="3" w:color="auto"/>
        </w:pBdr>
        <w:spacing w:before="240"/>
        <w:outlineLvl w:val="0"/>
        <w:rPr>
          <w:rFonts w:ascii="Arial" w:hAnsi="Arial" w:cs="Arial"/>
          <w:sz w:val="36"/>
          <w:lang w:eastAsia="zh-CN"/>
        </w:rPr>
      </w:pPr>
      <w:r w:rsidRPr="007F7DE7">
        <w:rPr>
          <w:rFonts w:ascii="Arial" w:hAnsi="Arial" w:cs="Arial"/>
          <w:sz w:val="36"/>
          <w:lang w:eastAsia="zh-CN"/>
        </w:rPr>
        <w:t>Discussion</w:t>
      </w:r>
    </w:p>
    <w:p w:rsidR="00EF6DC1" w:rsidRDefault="00EF6DC1" w:rsidP="00EF6DC1">
      <w:pPr>
        <w:rPr>
          <w:lang w:val="en-US" w:eastAsia="zh-CN"/>
        </w:rPr>
      </w:pPr>
      <w:r>
        <w:rPr>
          <w:lang w:val="en-US" w:eastAsia="zh-CN"/>
        </w:rPr>
        <w:t xml:space="preserve">In </w:t>
      </w:r>
      <w:proofErr w:type="gramStart"/>
      <w:r>
        <w:rPr>
          <w:lang w:val="en-US" w:eastAsia="zh-CN"/>
        </w:rPr>
        <w:t>LTE</w:t>
      </w:r>
      <w:proofErr w:type="gramEnd"/>
      <w:r>
        <w:rPr>
          <w:lang w:val="en-US" w:eastAsia="zh-CN"/>
        </w:rPr>
        <w:t xml:space="preserve"> reference signals such as CRS and CSI-RS are either always present (‘always-on’) or transmitted periodically as configured via RRC. Both reference signal transmission types have drawbacks in the following sense: always-on is energy inefficient and causes interference to neighboring cells while configuration via RRC is inflexible, slow and incurs signaling overhead. </w:t>
      </w:r>
    </w:p>
    <w:p w:rsidR="00EF6DC1" w:rsidRDefault="00EF6DC1" w:rsidP="00EF6DC1">
      <w:pPr>
        <w:rPr>
          <w:lang w:val="en-US" w:eastAsia="zh-CN"/>
        </w:rPr>
      </w:pPr>
      <w:r>
        <w:rPr>
          <w:lang w:val="en-US" w:eastAsia="zh-CN"/>
        </w:rPr>
        <w:t xml:space="preserve">In NR, measurement reference signals (MRS) </w:t>
      </w:r>
      <w:proofErr w:type="gramStart"/>
      <w:r>
        <w:rPr>
          <w:lang w:val="en-US" w:eastAsia="zh-CN"/>
        </w:rPr>
        <w:t>is used</w:t>
      </w:r>
      <w:proofErr w:type="gramEnd"/>
      <w:r>
        <w:rPr>
          <w:lang w:val="en-US" w:eastAsia="zh-CN"/>
        </w:rPr>
        <w:t xml:space="preserve"> for user mobility management that may include both cell-level and beam-level mobility. Further, MRS may be </w:t>
      </w:r>
      <w:proofErr w:type="spellStart"/>
      <w:r>
        <w:rPr>
          <w:lang w:val="en-US" w:eastAsia="zh-CN"/>
        </w:rPr>
        <w:t>beamformed</w:t>
      </w:r>
      <w:proofErr w:type="spellEnd"/>
      <w:r>
        <w:rPr>
          <w:lang w:val="en-US" w:eastAsia="zh-CN"/>
        </w:rPr>
        <w:t xml:space="preserve"> to one or more users in a cell that have different mobility </w:t>
      </w:r>
      <w:r>
        <w:rPr>
          <w:lang w:val="en-US" w:eastAsia="zh-CN"/>
        </w:rPr>
        <w:lastRenderedPageBreak/>
        <w:t xml:space="preserve">characteristics, i.e., user mobility may vary between less frequent to very frequent beam or cell transitions. Therefore, design </w:t>
      </w:r>
      <w:r w:rsidR="001B4B0A">
        <w:rPr>
          <w:lang w:val="en-US" w:eastAsia="zh-CN"/>
        </w:rPr>
        <w:t>consideration</w:t>
      </w:r>
      <w:r>
        <w:rPr>
          <w:lang w:val="en-US" w:eastAsia="zh-CN"/>
        </w:rPr>
        <w:t xml:space="preserve"> for MRS transmission types in NR should:</w:t>
      </w:r>
    </w:p>
    <w:p w:rsidR="00EF6DC1" w:rsidRDefault="00EF6DC1" w:rsidP="00EF6DC1">
      <w:pPr>
        <w:numPr>
          <w:ilvl w:val="0"/>
          <w:numId w:val="41"/>
        </w:numPr>
        <w:overflowPunct/>
        <w:autoSpaceDE/>
        <w:autoSpaceDN/>
        <w:adjustRightInd/>
        <w:textAlignment w:val="auto"/>
        <w:rPr>
          <w:lang w:val="en-US" w:eastAsia="zh-CN"/>
        </w:rPr>
      </w:pPr>
      <w:r>
        <w:rPr>
          <w:lang w:val="en-US" w:eastAsia="zh-CN"/>
        </w:rPr>
        <w:t>Minimize or avoid always-on MRS transmission for energy efficiency.</w:t>
      </w:r>
    </w:p>
    <w:p w:rsidR="00EF6DC1" w:rsidRDefault="00EF6DC1" w:rsidP="00EF6DC1">
      <w:pPr>
        <w:numPr>
          <w:ilvl w:val="0"/>
          <w:numId w:val="41"/>
        </w:numPr>
        <w:overflowPunct/>
        <w:autoSpaceDE/>
        <w:autoSpaceDN/>
        <w:adjustRightInd/>
        <w:textAlignment w:val="auto"/>
        <w:rPr>
          <w:lang w:val="en-US" w:eastAsia="zh-CN"/>
        </w:rPr>
      </w:pPr>
      <w:r>
        <w:rPr>
          <w:lang w:val="en-US" w:eastAsia="zh-CN"/>
        </w:rPr>
        <w:t>Flexible MRS transmission types to handle different user mobility characteristics.</w:t>
      </w:r>
    </w:p>
    <w:p w:rsidR="00EF6DC1" w:rsidRDefault="00EF6DC1" w:rsidP="00EF6DC1">
      <w:pPr>
        <w:numPr>
          <w:ilvl w:val="0"/>
          <w:numId w:val="41"/>
        </w:numPr>
        <w:overflowPunct/>
        <w:autoSpaceDE/>
        <w:autoSpaceDN/>
        <w:adjustRightInd/>
        <w:textAlignment w:val="auto"/>
        <w:rPr>
          <w:lang w:val="en-US" w:eastAsia="zh-CN"/>
        </w:rPr>
      </w:pPr>
      <w:r>
        <w:rPr>
          <w:lang w:val="en-US" w:eastAsia="zh-CN"/>
        </w:rPr>
        <w:t xml:space="preserve">Fast </w:t>
      </w:r>
      <w:r w:rsidR="001B4B0A">
        <w:rPr>
          <w:lang w:val="en-US" w:eastAsia="zh-CN"/>
        </w:rPr>
        <w:t>activation and deactivation</w:t>
      </w:r>
      <w:r>
        <w:rPr>
          <w:lang w:val="en-US" w:eastAsia="zh-CN"/>
        </w:rPr>
        <w:t xml:space="preserve"> to overcome latency and RRC signaling overhead.</w:t>
      </w:r>
    </w:p>
    <w:p w:rsidR="00EF6DC1" w:rsidRDefault="00EF6DC1" w:rsidP="00EF6DC1">
      <w:pPr>
        <w:rPr>
          <w:lang w:val="en-US" w:eastAsia="zh-CN"/>
        </w:rPr>
      </w:pPr>
      <w:r>
        <w:rPr>
          <w:lang w:val="en-US" w:eastAsia="zh-CN"/>
        </w:rPr>
        <w:t xml:space="preserve">To address </w:t>
      </w:r>
      <w:r w:rsidR="001B4B0A">
        <w:rPr>
          <w:lang w:val="en-US" w:eastAsia="zh-CN"/>
        </w:rPr>
        <w:t>design considerations</w:t>
      </w:r>
      <w:r w:rsidR="00906212">
        <w:rPr>
          <w:lang w:val="en-US" w:eastAsia="zh-CN"/>
        </w:rPr>
        <w:t xml:space="preserve"> </w:t>
      </w:r>
      <w:r>
        <w:rPr>
          <w:lang w:val="en-US" w:eastAsia="zh-CN"/>
        </w:rPr>
        <w:t xml:space="preserve">we consider </w:t>
      </w:r>
      <w:r w:rsidRPr="00B00846">
        <w:rPr>
          <w:i/>
          <w:lang w:val="en-US" w:eastAsia="zh-CN"/>
        </w:rPr>
        <w:t>on-demand</w:t>
      </w:r>
      <w:r>
        <w:rPr>
          <w:lang w:val="en-US" w:eastAsia="zh-CN"/>
        </w:rPr>
        <w:t xml:space="preserve"> and </w:t>
      </w:r>
      <w:r w:rsidRPr="00B00846">
        <w:rPr>
          <w:i/>
          <w:lang w:val="en-US" w:eastAsia="zh-CN"/>
        </w:rPr>
        <w:t>batch</w:t>
      </w:r>
      <w:r>
        <w:rPr>
          <w:lang w:val="en-US" w:eastAsia="zh-CN"/>
        </w:rPr>
        <w:t xml:space="preserve"> MRS transmission types. In </w:t>
      </w:r>
      <w:r w:rsidRPr="00B00846">
        <w:rPr>
          <w:i/>
          <w:lang w:val="en-US" w:eastAsia="zh-CN"/>
        </w:rPr>
        <w:t>on-demand</w:t>
      </w:r>
      <w:r>
        <w:rPr>
          <w:i/>
          <w:lang w:val="en-US" w:eastAsia="zh-CN"/>
        </w:rPr>
        <w:t>,</w:t>
      </w:r>
      <w:r>
        <w:rPr>
          <w:lang w:val="en-US" w:eastAsia="zh-CN"/>
        </w:rPr>
        <w:t xml:space="preserve"> MRS </w:t>
      </w:r>
      <w:proofErr w:type="gramStart"/>
      <w:r>
        <w:rPr>
          <w:lang w:val="en-US" w:eastAsia="zh-CN"/>
        </w:rPr>
        <w:t>is transmitted</w:t>
      </w:r>
      <w:proofErr w:type="gramEnd"/>
      <w:r>
        <w:rPr>
          <w:lang w:val="en-US" w:eastAsia="zh-CN"/>
        </w:rPr>
        <w:t xml:space="preserve"> once. On the other hand, in </w:t>
      </w:r>
      <w:r w:rsidRPr="00B00846">
        <w:rPr>
          <w:i/>
          <w:lang w:val="en-US" w:eastAsia="zh-CN"/>
        </w:rPr>
        <w:t>batch</w:t>
      </w:r>
      <w:r>
        <w:rPr>
          <w:i/>
          <w:lang w:val="en-US" w:eastAsia="zh-CN"/>
        </w:rPr>
        <w:t xml:space="preserve"> </w:t>
      </w:r>
      <w:r w:rsidRPr="00B00846">
        <w:rPr>
          <w:lang w:val="en-US" w:eastAsia="zh-CN"/>
        </w:rPr>
        <w:t>transmission</w:t>
      </w:r>
      <w:r>
        <w:rPr>
          <w:i/>
          <w:lang w:val="en-US" w:eastAsia="zh-CN"/>
        </w:rPr>
        <w:t xml:space="preserve">, </w:t>
      </w:r>
      <w:r>
        <w:rPr>
          <w:lang w:val="en-US" w:eastAsia="zh-CN"/>
        </w:rPr>
        <w:t xml:space="preserve">MRS </w:t>
      </w:r>
      <w:proofErr w:type="gramStart"/>
      <w:r>
        <w:rPr>
          <w:lang w:val="en-US" w:eastAsia="zh-CN"/>
        </w:rPr>
        <w:t>is transmitted</w:t>
      </w:r>
      <w:proofErr w:type="gramEnd"/>
      <w:r>
        <w:rPr>
          <w:lang w:val="en-US" w:eastAsia="zh-CN"/>
        </w:rPr>
        <w:t xml:space="preserve"> across multiple instances over a certain time interval. Both on-demand and batch MRS transmission types </w:t>
      </w:r>
      <w:proofErr w:type="gramStart"/>
      <w:r>
        <w:rPr>
          <w:lang w:val="en-US" w:eastAsia="zh-CN"/>
        </w:rPr>
        <w:t>are configured</w:t>
      </w:r>
      <w:proofErr w:type="gramEnd"/>
      <w:r>
        <w:rPr>
          <w:lang w:val="en-US" w:eastAsia="zh-CN"/>
        </w:rPr>
        <w:t xml:space="preserve"> only when needed by NB via L1</w:t>
      </w:r>
      <w:r w:rsidR="00906212">
        <w:rPr>
          <w:lang w:val="en-US" w:eastAsia="zh-CN"/>
        </w:rPr>
        <w:t xml:space="preserve"> or MAC-CE</w:t>
      </w:r>
      <w:r>
        <w:rPr>
          <w:lang w:val="en-US" w:eastAsia="zh-CN"/>
        </w:rPr>
        <w:t xml:space="preserve"> to allow fast signaling.   </w:t>
      </w:r>
    </w:p>
    <w:p w:rsidR="00EF6DC1" w:rsidRPr="00962AD8" w:rsidRDefault="00EF6DC1" w:rsidP="00EF6DC1">
      <w:pPr>
        <w:rPr>
          <w:b/>
          <w:lang w:val="en-US" w:eastAsia="zh-CN"/>
        </w:rPr>
      </w:pPr>
      <w:r w:rsidRPr="00962AD8">
        <w:rPr>
          <w:b/>
          <w:lang w:val="en-US" w:eastAsia="zh-CN"/>
        </w:rPr>
        <w:t xml:space="preserve">Proposal 1: NR shall support both </w:t>
      </w:r>
      <w:proofErr w:type="gramStart"/>
      <w:r w:rsidRPr="00962AD8">
        <w:rPr>
          <w:b/>
          <w:lang w:val="en-US" w:eastAsia="zh-CN"/>
        </w:rPr>
        <w:t xml:space="preserve">on-demand and batch MRS transmission types that </w:t>
      </w:r>
      <w:r>
        <w:rPr>
          <w:b/>
          <w:lang w:val="en-US" w:eastAsia="zh-CN"/>
        </w:rPr>
        <w:t>are</w:t>
      </w:r>
      <w:r w:rsidRPr="00962AD8">
        <w:rPr>
          <w:b/>
          <w:lang w:val="en-US" w:eastAsia="zh-CN"/>
        </w:rPr>
        <w:t xml:space="preserve"> </w:t>
      </w:r>
      <w:r w:rsidR="00906212">
        <w:rPr>
          <w:b/>
          <w:lang w:val="en-US" w:eastAsia="zh-CN"/>
        </w:rPr>
        <w:t>configured using RRC signaling</w:t>
      </w:r>
      <w:proofErr w:type="gramEnd"/>
      <w:r w:rsidR="00906212">
        <w:rPr>
          <w:b/>
          <w:lang w:val="en-US" w:eastAsia="zh-CN"/>
        </w:rPr>
        <w:t xml:space="preserve"> and activate/deactivated</w:t>
      </w:r>
      <w:r w:rsidRPr="00962AD8">
        <w:rPr>
          <w:b/>
          <w:lang w:val="en-US" w:eastAsia="zh-CN"/>
        </w:rPr>
        <w:t xml:space="preserve"> by a NB using L1</w:t>
      </w:r>
      <w:r>
        <w:rPr>
          <w:b/>
          <w:lang w:val="en-US" w:eastAsia="zh-CN"/>
        </w:rPr>
        <w:t xml:space="preserve"> or MAC-CE</w:t>
      </w:r>
      <w:r w:rsidRPr="00962AD8">
        <w:rPr>
          <w:b/>
          <w:lang w:val="en-US" w:eastAsia="zh-CN"/>
        </w:rPr>
        <w:t xml:space="preserve">.  </w:t>
      </w:r>
    </w:p>
    <w:p w:rsidR="00EF6DC1" w:rsidRDefault="00EF6DC1" w:rsidP="00EF6DC1">
      <w:pPr>
        <w:rPr>
          <w:rStyle w:val="Strong"/>
        </w:rPr>
      </w:pPr>
      <w:r w:rsidRPr="00511CAC">
        <w:rPr>
          <w:rStyle w:val="Strong"/>
        </w:rPr>
        <w:t>On-demand MRS transmission</w:t>
      </w:r>
    </w:p>
    <w:p w:rsidR="00EF6DC1" w:rsidRDefault="00EF6DC1" w:rsidP="00EF6DC1">
      <w:pPr>
        <w:rPr>
          <w:lang w:val="en-US" w:eastAsia="zh-CN"/>
        </w:rPr>
      </w:pPr>
      <w:r w:rsidRPr="00511CAC">
        <w:rPr>
          <w:rStyle w:val="Strong"/>
          <w:b w:val="0"/>
        </w:rPr>
        <w:t xml:space="preserve">The </w:t>
      </w:r>
      <w:r>
        <w:rPr>
          <w:rStyle w:val="Strong"/>
          <w:b w:val="0"/>
        </w:rPr>
        <w:t xml:space="preserve">on-demand MRS measurement type </w:t>
      </w:r>
      <w:proofErr w:type="gramStart"/>
      <w:r>
        <w:rPr>
          <w:rStyle w:val="Strong"/>
          <w:b w:val="0"/>
        </w:rPr>
        <w:t>is illustrated</w:t>
      </w:r>
      <w:proofErr w:type="gramEnd"/>
      <w:r>
        <w:rPr>
          <w:rStyle w:val="Strong"/>
          <w:b w:val="0"/>
        </w:rPr>
        <w:t xml:space="preserve"> in </w:t>
      </w:r>
      <w:r>
        <w:rPr>
          <w:rStyle w:val="Strong"/>
          <w:b w:val="0"/>
        </w:rPr>
        <w:fldChar w:fldCharType="begin"/>
      </w:r>
      <w:r>
        <w:rPr>
          <w:rStyle w:val="Strong"/>
          <w:b w:val="0"/>
        </w:rPr>
        <w:instrText xml:space="preserve"> REF _Ref462760284 \h </w:instrText>
      </w:r>
      <w:r>
        <w:rPr>
          <w:rStyle w:val="Strong"/>
          <w:b w:val="0"/>
        </w:rPr>
      </w:r>
      <w:r>
        <w:rPr>
          <w:rStyle w:val="Strong"/>
          <w:b w:val="0"/>
        </w:rPr>
        <w:fldChar w:fldCharType="separate"/>
      </w:r>
      <w:r>
        <w:t xml:space="preserve">Figure </w:t>
      </w:r>
      <w:r>
        <w:rPr>
          <w:noProof/>
        </w:rPr>
        <w:t>1</w:t>
      </w:r>
      <w:r>
        <w:rPr>
          <w:rStyle w:val="Strong"/>
          <w:b w:val="0"/>
        </w:rPr>
        <w:fldChar w:fldCharType="end"/>
      </w:r>
      <w:r>
        <w:rPr>
          <w:rStyle w:val="Strong"/>
          <w:b w:val="0"/>
        </w:rPr>
        <w:t xml:space="preserve">. A measurement request message </w:t>
      </w:r>
      <w:proofErr w:type="gramStart"/>
      <w:r>
        <w:rPr>
          <w:rStyle w:val="Strong"/>
          <w:b w:val="0"/>
        </w:rPr>
        <w:t>is sent</w:t>
      </w:r>
      <w:proofErr w:type="gramEnd"/>
      <w:r>
        <w:rPr>
          <w:rStyle w:val="Strong"/>
          <w:b w:val="0"/>
        </w:rPr>
        <w:t xml:space="preserve"> to the UE that notifies the UE of MRS transmission. In essence, one MRS transmission </w:t>
      </w:r>
      <w:proofErr w:type="gramStart"/>
      <w:r>
        <w:rPr>
          <w:rStyle w:val="Strong"/>
          <w:b w:val="0"/>
        </w:rPr>
        <w:t>is scheduled</w:t>
      </w:r>
      <w:proofErr w:type="gramEnd"/>
      <w:r>
        <w:rPr>
          <w:rStyle w:val="Strong"/>
          <w:b w:val="0"/>
        </w:rPr>
        <w:t xml:space="preserve"> using a measurement request message. The position and design of MRS is FFS.</w:t>
      </w:r>
    </w:p>
    <w:p w:rsidR="00EF6DC1" w:rsidRDefault="00EF6DC1" w:rsidP="00EF6DC1">
      <w:pPr>
        <w:jc w:val="center"/>
        <w:rPr>
          <w:lang w:val="en-US" w:eastAsia="zh-CN"/>
        </w:rPr>
      </w:pPr>
      <w:r w:rsidRPr="00C713D0">
        <w:rPr>
          <w:lang w:val="en-US" w:eastAsia="zh-CN"/>
        </w:rPr>
        <w:object w:dxaOrig="6880" w:dyaOrig="2250">
          <v:shape id="_x0000_i1025" type="#_x0000_t75" style="width:345pt;height:112.5pt" o:ole="">
            <v:imagedata r:id="rId11" o:title=""/>
          </v:shape>
          <o:OLEObject Type="Embed" ProgID="Visio.Drawing.11" ShapeID="_x0000_i1025" DrawAspect="Content" ObjectID="_1547645786" r:id="rId12"/>
        </w:object>
      </w:r>
    </w:p>
    <w:p w:rsidR="00EF6DC1" w:rsidRDefault="00EF6DC1" w:rsidP="00EF6DC1">
      <w:pPr>
        <w:pStyle w:val="Caption"/>
        <w:jc w:val="center"/>
        <w:rPr>
          <w:lang w:eastAsia="zh-CN"/>
        </w:rPr>
      </w:pPr>
      <w:bookmarkStart w:id="2" w:name="_Ref462760284"/>
      <w:r>
        <w:t xml:space="preserve">Figure </w:t>
      </w:r>
      <w:r>
        <w:fldChar w:fldCharType="begin"/>
      </w:r>
      <w:r>
        <w:instrText xml:space="preserve"> SEQ Figure \* ARABIC </w:instrText>
      </w:r>
      <w:r>
        <w:fldChar w:fldCharType="separate"/>
      </w:r>
      <w:r>
        <w:rPr>
          <w:noProof/>
        </w:rPr>
        <w:t>1</w:t>
      </w:r>
      <w:r>
        <w:fldChar w:fldCharType="end"/>
      </w:r>
      <w:bookmarkEnd w:id="2"/>
      <w:r>
        <w:t>: On demand MRS transmission.</w:t>
      </w:r>
    </w:p>
    <w:p w:rsidR="00EF6DC1" w:rsidRDefault="00EF6DC1" w:rsidP="00EF6DC1">
      <w:pPr>
        <w:rPr>
          <w:rStyle w:val="Strong"/>
          <w:b w:val="0"/>
        </w:rPr>
      </w:pPr>
      <w:r>
        <w:rPr>
          <w:rStyle w:val="Strong"/>
          <w:b w:val="0"/>
        </w:rPr>
        <w:t xml:space="preserve">On-demand MRS transmission is useful when user mobility events occur less frequently and at random instances that are hard to predict, e.g., stationary users may encounter signal blockage event that causes active beam degradation. Such signal blockage events may occur less frequently and may require on-demand MRS transmission. </w:t>
      </w:r>
    </w:p>
    <w:p w:rsidR="00EF6DC1" w:rsidRPr="00BC2485" w:rsidRDefault="00EF6DC1" w:rsidP="00EF6DC1">
      <w:pPr>
        <w:rPr>
          <w:rStyle w:val="Strong"/>
        </w:rPr>
      </w:pPr>
      <w:r w:rsidRPr="00BC2485">
        <w:rPr>
          <w:rStyle w:val="Strong"/>
        </w:rPr>
        <w:t xml:space="preserve">Proposal </w:t>
      </w:r>
      <w:r>
        <w:rPr>
          <w:rStyle w:val="Strong"/>
        </w:rPr>
        <w:t>2: NR shall support on-demand MRS transmission where a</w:t>
      </w:r>
      <w:r w:rsidR="002D6F58">
        <w:rPr>
          <w:rStyle w:val="Strong"/>
        </w:rPr>
        <w:t xml:space="preserve"> lower </w:t>
      </w:r>
      <w:proofErr w:type="gramStart"/>
      <w:r w:rsidR="002D6F58">
        <w:rPr>
          <w:rStyle w:val="Strong"/>
        </w:rPr>
        <w:t>layer</w:t>
      </w:r>
      <w:r>
        <w:rPr>
          <w:rStyle w:val="Strong"/>
        </w:rPr>
        <w:t xml:space="preserve"> measurement request message</w:t>
      </w:r>
      <w:proofErr w:type="gramEnd"/>
      <w:r>
        <w:rPr>
          <w:rStyle w:val="Strong"/>
        </w:rPr>
        <w:t xml:space="preserve"> notifies the UE of an MRS transmission. </w:t>
      </w:r>
    </w:p>
    <w:p w:rsidR="00EF6DC1" w:rsidRDefault="00EF6DC1" w:rsidP="00EF6DC1">
      <w:pPr>
        <w:rPr>
          <w:rStyle w:val="Strong"/>
          <w:b w:val="0"/>
        </w:rPr>
      </w:pPr>
      <w:r>
        <w:rPr>
          <w:rStyle w:val="Strong"/>
          <w:b w:val="0"/>
        </w:rPr>
        <w:t xml:space="preserve">On-demand MRS transmission has a few drawbacks when user mobility events occur more frequently: </w:t>
      </w:r>
    </w:p>
    <w:p w:rsidR="00EF6DC1" w:rsidRDefault="00EF6DC1" w:rsidP="00EF6DC1">
      <w:pPr>
        <w:numPr>
          <w:ilvl w:val="0"/>
          <w:numId w:val="42"/>
        </w:numPr>
        <w:overflowPunct/>
        <w:autoSpaceDE/>
        <w:autoSpaceDN/>
        <w:adjustRightInd/>
        <w:textAlignment w:val="auto"/>
        <w:rPr>
          <w:rStyle w:val="Strong"/>
          <w:b w:val="0"/>
        </w:rPr>
      </w:pPr>
      <w:r>
        <w:rPr>
          <w:rStyle w:val="Strong"/>
          <w:b w:val="0"/>
        </w:rPr>
        <w:t xml:space="preserve">high signaling overhead due to </w:t>
      </w:r>
      <w:r w:rsidR="00CB13B2">
        <w:rPr>
          <w:rStyle w:val="Strong"/>
          <w:b w:val="0"/>
        </w:rPr>
        <w:t xml:space="preserve">lower layer </w:t>
      </w:r>
      <w:r>
        <w:rPr>
          <w:rStyle w:val="Strong"/>
          <w:b w:val="0"/>
        </w:rPr>
        <w:t xml:space="preserve">measurement request message prior to each MRS transmission; </w:t>
      </w:r>
    </w:p>
    <w:p w:rsidR="00EF6DC1" w:rsidRDefault="00CB13B2" w:rsidP="00EF6DC1">
      <w:pPr>
        <w:numPr>
          <w:ilvl w:val="0"/>
          <w:numId w:val="42"/>
        </w:numPr>
        <w:overflowPunct/>
        <w:autoSpaceDE/>
        <w:autoSpaceDN/>
        <w:adjustRightInd/>
        <w:textAlignment w:val="auto"/>
        <w:rPr>
          <w:rStyle w:val="Strong"/>
          <w:b w:val="0"/>
        </w:rPr>
      </w:pPr>
      <w:r>
        <w:rPr>
          <w:rStyle w:val="Strong"/>
          <w:b w:val="0"/>
        </w:rPr>
        <w:t xml:space="preserve">lower layer </w:t>
      </w:r>
      <w:r w:rsidR="00EF6DC1">
        <w:rPr>
          <w:rStyle w:val="Strong"/>
          <w:b w:val="0"/>
        </w:rPr>
        <w:t xml:space="preserve">measurement request messages are susceptible to failure; and </w:t>
      </w:r>
    </w:p>
    <w:p w:rsidR="00EF6DC1" w:rsidRDefault="00EF6DC1" w:rsidP="00EF6DC1">
      <w:pPr>
        <w:numPr>
          <w:ilvl w:val="0"/>
          <w:numId w:val="42"/>
        </w:numPr>
        <w:overflowPunct/>
        <w:autoSpaceDE/>
        <w:autoSpaceDN/>
        <w:adjustRightInd/>
        <w:textAlignment w:val="auto"/>
        <w:rPr>
          <w:rStyle w:val="Strong"/>
          <w:b w:val="0"/>
        </w:rPr>
      </w:pPr>
      <w:r>
        <w:rPr>
          <w:rStyle w:val="Strong"/>
          <w:b w:val="0"/>
        </w:rPr>
        <w:t xml:space="preserve">NB may have to send </w:t>
      </w:r>
      <w:r w:rsidR="00CB13B2">
        <w:rPr>
          <w:rStyle w:val="Strong"/>
          <w:b w:val="0"/>
        </w:rPr>
        <w:t xml:space="preserve">lower </w:t>
      </w:r>
      <w:proofErr w:type="gramStart"/>
      <w:r w:rsidR="00CB13B2">
        <w:rPr>
          <w:rStyle w:val="Strong"/>
          <w:b w:val="0"/>
        </w:rPr>
        <w:t xml:space="preserve">layer </w:t>
      </w:r>
      <w:r>
        <w:rPr>
          <w:rStyle w:val="Strong"/>
          <w:b w:val="0"/>
        </w:rPr>
        <w:t>measurement request message</w:t>
      </w:r>
      <w:proofErr w:type="gramEnd"/>
      <w:r>
        <w:rPr>
          <w:rStyle w:val="Strong"/>
          <w:b w:val="0"/>
        </w:rPr>
        <w:t xml:space="preserve"> to a user even when the user is not scheduled with data. </w:t>
      </w:r>
    </w:p>
    <w:p w:rsidR="00EF6DC1" w:rsidRPr="00084D90" w:rsidRDefault="00EF6DC1" w:rsidP="00EF6DC1">
      <w:pPr>
        <w:rPr>
          <w:bCs/>
          <w:lang w:val="en-US" w:eastAsia="zh-CN"/>
        </w:rPr>
      </w:pPr>
      <w:r>
        <w:rPr>
          <w:rStyle w:val="Strong"/>
          <w:b w:val="0"/>
        </w:rPr>
        <w:t xml:space="preserve">To overcome these drawbacks we propose batch MRS transmission.   </w:t>
      </w:r>
      <w:r>
        <w:rPr>
          <w:lang w:val="en-US" w:eastAsia="zh-CN"/>
        </w:rPr>
        <w:t xml:space="preserve">  </w:t>
      </w:r>
    </w:p>
    <w:p w:rsidR="00EF6DC1" w:rsidRDefault="00EF6DC1" w:rsidP="00EF6DC1">
      <w:pPr>
        <w:rPr>
          <w:b/>
          <w:lang w:val="en-US" w:eastAsia="zh-CN"/>
        </w:rPr>
      </w:pPr>
      <w:r w:rsidRPr="006710D4">
        <w:rPr>
          <w:b/>
          <w:lang w:val="en-US" w:eastAsia="zh-CN"/>
        </w:rPr>
        <w:t xml:space="preserve">Batch MRS </w:t>
      </w:r>
      <w:proofErr w:type="gramStart"/>
      <w:r w:rsidRPr="006710D4">
        <w:rPr>
          <w:b/>
          <w:lang w:val="en-US" w:eastAsia="zh-CN"/>
        </w:rPr>
        <w:t>transmission</w:t>
      </w:r>
      <w:proofErr w:type="gramEnd"/>
    </w:p>
    <w:p w:rsidR="00EF6DC1" w:rsidRPr="006710D4" w:rsidRDefault="00EF6DC1" w:rsidP="00EF6DC1">
      <w:pPr>
        <w:rPr>
          <w:b/>
          <w:lang w:val="en-US" w:eastAsia="zh-CN"/>
        </w:rPr>
      </w:pPr>
      <w:r w:rsidRPr="00511CAC">
        <w:rPr>
          <w:rStyle w:val="Strong"/>
          <w:b w:val="0"/>
        </w:rPr>
        <w:t xml:space="preserve">The </w:t>
      </w:r>
      <w:r>
        <w:rPr>
          <w:rStyle w:val="Strong"/>
          <w:b w:val="0"/>
        </w:rPr>
        <w:t xml:space="preserve">batch MRS measurement type </w:t>
      </w:r>
      <w:proofErr w:type="gramStart"/>
      <w:r>
        <w:rPr>
          <w:rStyle w:val="Strong"/>
          <w:b w:val="0"/>
        </w:rPr>
        <w:t>is illustrated</w:t>
      </w:r>
      <w:proofErr w:type="gramEnd"/>
      <w:r>
        <w:rPr>
          <w:rStyle w:val="Strong"/>
          <w:b w:val="0"/>
        </w:rPr>
        <w:t xml:space="preserve"> in </w:t>
      </w:r>
      <w:r>
        <w:rPr>
          <w:rStyle w:val="Strong"/>
          <w:b w:val="0"/>
        </w:rPr>
        <w:fldChar w:fldCharType="begin"/>
      </w:r>
      <w:r>
        <w:rPr>
          <w:rStyle w:val="Strong"/>
          <w:b w:val="0"/>
        </w:rPr>
        <w:instrText xml:space="preserve"> REF _Ref462762613 \h </w:instrText>
      </w:r>
      <w:r>
        <w:rPr>
          <w:rStyle w:val="Strong"/>
          <w:b w:val="0"/>
        </w:rPr>
      </w:r>
      <w:r>
        <w:rPr>
          <w:rStyle w:val="Strong"/>
          <w:b w:val="0"/>
        </w:rPr>
        <w:fldChar w:fldCharType="separate"/>
      </w:r>
      <w:r>
        <w:t xml:space="preserve">Figure </w:t>
      </w:r>
      <w:r>
        <w:rPr>
          <w:noProof/>
        </w:rPr>
        <w:t>2</w:t>
      </w:r>
      <w:r>
        <w:rPr>
          <w:rStyle w:val="Strong"/>
          <w:b w:val="0"/>
        </w:rPr>
        <w:fldChar w:fldCharType="end"/>
      </w:r>
      <w:r>
        <w:rPr>
          <w:rStyle w:val="Strong"/>
          <w:b w:val="0"/>
        </w:rPr>
        <w:t xml:space="preserve">. A </w:t>
      </w:r>
      <w:r w:rsidR="00CB13B2">
        <w:rPr>
          <w:rStyle w:val="Strong"/>
          <w:b w:val="0"/>
        </w:rPr>
        <w:t xml:space="preserve">lower </w:t>
      </w:r>
      <w:proofErr w:type="gramStart"/>
      <w:r w:rsidR="00CB13B2">
        <w:rPr>
          <w:rStyle w:val="Strong"/>
          <w:b w:val="0"/>
        </w:rPr>
        <w:t xml:space="preserve">layer </w:t>
      </w:r>
      <w:r>
        <w:rPr>
          <w:rStyle w:val="Strong"/>
          <w:b w:val="0"/>
        </w:rPr>
        <w:t>measurement request message</w:t>
      </w:r>
      <w:proofErr w:type="gramEnd"/>
      <w:r>
        <w:rPr>
          <w:rStyle w:val="Strong"/>
          <w:b w:val="0"/>
        </w:rPr>
        <w:t xml:space="preserve"> is sent once to the UE that notifies the UE of </w:t>
      </w:r>
      <w:r>
        <w:rPr>
          <w:lang w:val="en-US" w:eastAsia="zh-CN"/>
        </w:rPr>
        <w:t>multiple MRS transmission instances over a certain time interval</w:t>
      </w:r>
      <w:r>
        <w:rPr>
          <w:rStyle w:val="Strong"/>
          <w:b w:val="0"/>
        </w:rPr>
        <w:t>. The locations and design of MRS is FFS.</w:t>
      </w:r>
    </w:p>
    <w:p w:rsidR="00EF6DC1" w:rsidRDefault="00EF6DC1" w:rsidP="00EF6DC1">
      <w:pPr>
        <w:jc w:val="center"/>
        <w:rPr>
          <w:lang w:val="en-US" w:eastAsia="zh-CN"/>
        </w:rPr>
      </w:pPr>
      <w:r w:rsidRPr="00B96C51">
        <w:rPr>
          <w:lang w:val="en-US" w:eastAsia="zh-CN"/>
        </w:rPr>
        <w:object w:dxaOrig="7830" w:dyaOrig="2035">
          <v:shape id="_x0000_i1026" type="#_x0000_t75" style="width:390.75pt;height:102pt" o:ole="">
            <v:imagedata r:id="rId13" o:title=""/>
          </v:shape>
          <o:OLEObject Type="Embed" ProgID="Visio.Drawing.11" ShapeID="_x0000_i1026" DrawAspect="Content" ObjectID="_1547645787" r:id="rId14"/>
        </w:object>
      </w:r>
    </w:p>
    <w:p w:rsidR="00EF6DC1" w:rsidRDefault="00EF6DC1" w:rsidP="00EF6DC1">
      <w:pPr>
        <w:pStyle w:val="Caption"/>
        <w:jc w:val="center"/>
      </w:pPr>
      <w:bookmarkStart w:id="3" w:name="_Ref462762613"/>
      <w:r>
        <w:t xml:space="preserve">Figure </w:t>
      </w:r>
      <w:r>
        <w:fldChar w:fldCharType="begin"/>
      </w:r>
      <w:r>
        <w:instrText xml:space="preserve"> SEQ Figure \* ARABIC </w:instrText>
      </w:r>
      <w:r>
        <w:fldChar w:fldCharType="separate"/>
      </w:r>
      <w:r>
        <w:rPr>
          <w:noProof/>
        </w:rPr>
        <w:t>2</w:t>
      </w:r>
      <w:r>
        <w:fldChar w:fldCharType="end"/>
      </w:r>
      <w:bookmarkEnd w:id="3"/>
      <w:r>
        <w:t xml:space="preserve">: Batch MRS </w:t>
      </w:r>
      <w:proofErr w:type="gramStart"/>
      <w:r>
        <w:t>transmission</w:t>
      </w:r>
      <w:proofErr w:type="gramEnd"/>
      <w:r>
        <w:t>.</w:t>
      </w:r>
    </w:p>
    <w:p w:rsidR="00EF6DC1" w:rsidRDefault="00EF6DC1" w:rsidP="00EF6DC1">
      <w:pPr>
        <w:rPr>
          <w:rStyle w:val="Strong"/>
          <w:b w:val="0"/>
        </w:rPr>
      </w:pPr>
      <w:r>
        <w:rPr>
          <w:rStyle w:val="Strong"/>
          <w:b w:val="0"/>
        </w:rPr>
        <w:t xml:space="preserve">Batch MRS </w:t>
      </w:r>
      <w:proofErr w:type="gramStart"/>
      <w:r>
        <w:rPr>
          <w:rStyle w:val="Strong"/>
          <w:b w:val="0"/>
        </w:rPr>
        <w:t>transmission</w:t>
      </w:r>
      <w:proofErr w:type="gramEnd"/>
      <w:r>
        <w:rPr>
          <w:rStyle w:val="Strong"/>
          <w:b w:val="0"/>
        </w:rPr>
        <w:t xml:space="preserve"> is useful when user mobility events occur more frequently for e.g., user mobility or angular movement that causes active beam degradation. NB may detect such an event and configure batch MRS transmission. </w:t>
      </w:r>
    </w:p>
    <w:p w:rsidR="00337225" w:rsidRDefault="00EF6DC1" w:rsidP="00EF6DC1">
      <w:pPr>
        <w:rPr>
          <w:rStyle w:val="Strong"/>
        </w:rPr>
      </w:pPr>
      <w:r w:rsidRPr="00BC2485">
        <w:rPr>
          <w:rStyle w:val="Strong"/>
        </w:rPr>
        <w:t xml:space="preserve">Proposal </w:t>
      </w:r>
      <w:r>
        <w:rPr>
          <w:rStyle w:val="Strong"/>
        </w:rPr>
        <w:t xml:space="preserve">3: NR shall support batch MRS transmission where multiple MRS transmissions occur over a certain time interval as indicated by a </w:t>
      </w:r>
      <w:r w:rsidR="00CB13B2">
        <w:rPr>
          <w:rStyle w:val="Strong"/>
        </w:rPr>
        <w:t xml:space="preserve">lower </w:t>
      </w:r>
      <w:proofErr w:type="gramStart"/>
      <w:r w:rsidR="00CB13B2">
        <w:rPr>
          <w:rStyle w:val="Strong"/>
        </w:rPr>
        <w:t xml:space="preserve">layer </w:t>
      </w:r>
      <w:r>
        <w:rPr>
          <w:rStyle w:val="Strong"/>
        </w:rPr>
        <w:t>measurement request message</w:t>
      </w:r>
      <w:proofErr w:type="gramEnd"/>
      <w:r>
        <w:rPr>
          <w:rStyle w:val="Strong"/>
        </w:rPr>
        <w:t>.</w:t>
      </w:r>
    </w:p>
    <w:p w:rsidR="00A26F29" w:rsidRPr="007F7DE7" w:rsidRDefault="007F7DE7" w:rsidP="007F7DE7">
      <w:pPr>
        <w:keepNext/>
        <w:keepLines/>
        <w:numPr>
          <w:ilvl w:val="0"/>
          <w:numId w:val="44"/>
        </w:numPr>
        <w:pBdr>
          <w:top w:val="single" w:sz="12" w:space="3" w:color="auto"/>
        </w:pBdr>
        <w:spacing w:before="240"/>
        <w:outlineLvl w:val="0"/>
        <w:rPr>
          <w:rFonts w:ascii="Arial" w:hAnsi="Arial" w:cs="Arial"/>
          <w:sz w:val="36"/>
          <w:lang w:eastAsia="zh-CN"/>
        </w:rPr>
      </w:pPr>
      <w:r>
        <w:rPr>
          <w:rFonts w:ascii="Arial" w:hAnsi="Arial" w:cs="Arial"/>
          <w:sz w:val="36"/>
          <w:lang w:eastAsia="zh-CN"/>
        </w:rPr>
        <w:t>C</w:t>
      </w:r>
      <w:r w:rsidR="00A26F29" w:rsidRPr="007F7DE7">
        <w:rPr>
          <w:rFonts w:ascii="Arial" w:hAnsi="Arial" w:cs="Arial"/>
          <w:sz w:val="36"/>
          <w:lang w:eastAsia="zh-CN"/>
        </w:rPr>
        <w:t>onclusion</w:t>
      </w:r>
    </w:p>
    <w:p w:rsidR="004F0519" w:rsidRPr="007F5B07" w:rsidRDefault="004F0519" w:rsidP="004F0519">
      <w:pPr>
        <w:rPr>
          <w:rStyle w:val="Strong"/>
          <w:b w:val="0"/>
        </w:rPr>
      </w:pPr>
      <w:r>
        <w:rPr>
          <w:rStyle w:val="Strong"/>
          <w:b w:val="0"/>
        </w:rPr>
        <w:t xml:space="preserve">In this </w:t>
      </w:r>
      <w:proofErr w:type="gramStart"/>
      <w:r>
        <w:rPr>
          <w:rStyle w:val="Strong"/>
          <w:b w:val="0"/>
        </w:rPr>
        <w:t>proposal</w:t>
      </w:r>
      <w:proofErr w:type="gramEnd"/>
      <w:r>
        <w:rPr>
          <w:rStyle w:val="Strong"/>
          <w:b w:val="0"/>
        </w:rPr>
        <w:t xml:space="preserve"> we </w:t>
      </w:r>
      <w:r>
        <w:rPr>
          <w:lang w:val="en-US"/>
        </w:rPr>
        <w:t xml:space="preserve">provided two types of measurement reference signal (MRS) transmission for NR: on-demand and batch MRS transmission types. The goals are: avoid ‘always ON’ measurement reference signal to achieve </w:t>
      </w:r>
      <w:proofErr w:type="gramStart"/>
      <w:r>
        <w:rPr>
          <w:lang w:val="en-US"/>
        </w:rPr>
        <w:t>high energy</w:t>
      </w:r>
      <w:proofErr w:type="gramEnd"/>
      <w:r>
        <w:rPr>
          <w:lang w:val="en-US"/>
        </w:rPr>
        <w:t xml:space="preserve"> efficiency, flexible MRS transmission types to handle user mobility characteristics and fast configuration to reduce latency. The proposals are:</w:t>
      </w:r>
    </w:p>
    <w:p w:rsidR="004F0519" w:rsidRPr="00962AD8" w:rsidRDefault="002F5B23" w:rsidP="004F0519">
      <w:pPr>
        <w:rPr>
          <w:rStyle w:val="Strong"/>
          <w:b w:val="0"/>
        </w:rPr>
      </w:pPr>
      <w:r w:rsidRPr="00962AD8">
        <w:rPr>
          <w:b/>
          <w:lang w:val="en-US" w:eastAsia="zh-CN"/>
        </w:rPr>
        <w:t xml:space="preserve">Proposal 1: NR shall support both </w:t>
      </w:r>
      <w:proofErr w:type="gramStart"/>
      <w:r w:rsidRPr="00962AD8">
        <w:rPr>
          <w:b/>
          <w:lang w:val="en-US" w:eastAsia="zh-CN"/>
        </w:rPr>
        <w:t xml:space="preserve">on-demand and batch MRS transmission types that </w:t>
      </w:r>
      <w:r>
        <w:rPr>
          <w:b/>
          <w:lang w:val="en-US" w:eastAsia="zh-CN"/>
        </w:rPr>
        <w:t>are</w:t>
      </w:r>
      <w:r w:rsidRPr="00962AD8">
        <w:rPr>
          <w:b/>
          <w:lang w:val="en-US" w:eastAsia="zh-CN"/>
        </w:rPr>
        <w:t xml:space="preserve"> </w:t>
      </w:r>
      <w:r>
        <w:rPr>
          <w:b/>
          <w:lang w:val="en-US" w:eastAsia="zh-CN"/>
        </w:rPr>
        <w:t>configured using RRC signaling</w:t>
      </w:r>
      <w:proofErr w:type="gramEnd"/>
      <w:r>
        <w:rPr>
          <w:b/>
          <w:lang w:val="en-US" w:eastAsia="zh-CN"/>
        </w:rPr>
        <w:t xml:space="preserve"> and activate/deactivated</w:t>
      </w:r>
      <w:r w:rsidRPr="00962AD8">
        <w:rPr>
          <w:b/>
          <w:lang w:val="en-US" w:eastAsia="zh-CN"/>
        </w:rPr>
        <w:t xml:space="preserve"> by a NB using L1</w:t>
      </w:r>
      <w:r>
        <w:rPr>
          <w:b/>
          <w:lang w:val="en-US" w:eastAsia="zh-CN"/>
        </w:rPr>
        <w:t xml:space="preserve"> or MAC-CE</w:t>
      </w:r>
      <w:r w:rsidRPr="00962AD8">
        <w:rPr>
          <w:b/>
          <w:lang w:val="en-US" w:eastAsia="zh-CN"/>
        </w:rPr>
        <w:t>.</w:t>
      </w:r>
    </w:p>
    <w:p w:rsidR="004F0519" w:rsidRDefault="002F5B23" w:rsidP="004F0519">
      <w:pPr>
        <w:rPr>
          <w:rStyle w:val="Strong"/>
        </w:rPr>
      </w:pPr>
      <w:r w:rsidRPr="00BC2485">
        <w:rPr>
          <w:rStyle w:val="Strong"/>
        </w:rPr>
        <w:t xml:space="preserve">Proposal </w:t>
      </w:r>
      <w:r>
        <w:rPr>
          <w:rStyle w:val="Strong"/>
        </w:rPr>
        <w:t xml:space="preserve">2: NR shall support on-demand MRS transmission where a lower </w:t>
      </w:r>
      <w:proofErr w:type="gramStart"/>
      <w:r>
        <w:rPr>
          <w:rStyle w:val="Strong"/>
        </w:rPr>
        <w:t>layer measurement request message</w:t>
      </w:r>
      <w:proofErr w:type="gramEnd"/>
      <w:r>
        <w:rPr>
          <w:rStyle w:val="Strong"/>
        </w:rPr>
        <w:t xml:space="preserve"> notifies the UE of an MRS transmission.</w:t>
      </w:r>
    </w:p>
    <w:p w:rsidR="004F0519" w:rsidRPr="00DE6D57" w:rsidRDefault="002F5B23" w:rsidP="004F0519">
      <w:pPr>
        <w:rPr>
          <w:b/>
          <w:lang w:val="en-US" w:eastAsia="zh-CN"/>
        </w:rPr>
      </w:pPr>
      <w:r w:rsidRPr="00BC2485">
        <w:rPr>
          <w:rStyle w:val="Strong"/>
        </w:rPr>
        <w:t xml:space="preserve">Proposal </w:t>
      </w:r>
      <w:r>
        <w:rPr>
          <w:rStyle w:val="Strong"/>
        </w:rPr>
        <w:t xml:space="preserve">3: NR shall support batch MRS transmission where multiple MRS transmissions occur over a certain time interval as indicated by a lower </w:t>
      </w:r>
      <w:proofErr w:type="gramStart"/>
      <w:r>
        <w:rPr>
          <w:rStyle w:val="Strong"/>
        </w:rPr>
        <w:t>layer measurement request message</w:t>
      </w:r>
      <w:proofErr w:type="gramEnd"/>
      <w:r>
        <w:rPr>
          <w:rStyle w:val="Strong"/>
        </w:rPr>
        <w:t>.</w:t>
      </w:r>
    </w:p>
    <w:p w:rsidR="006E2C6D" w:rsidRPr="00337225" w:rsidRDefault="00B96C14" w:rsidP="006E2C6D">
      <w:pPr>
        <w:ind w:right="-99"/>
        <w:rPr>
          <w:rFonts w:eastAsia="Times New Roman"/>
          <w:b/>
          <w:color w:val="auto"/>
          <w:lang w:val="en-US" w:eastAsia="en-US"/>
        </w:rPr>
      </w:pPr>
      <w:r>
        <w:rPr>
          <w:rFonts w:eastAsia="Times New Roman"/>
          <w:b/>
          <w:color w:val="auto"/>
          <w:lang w:val="en-US" w:eastAsia="en-US"/>
        </w:rPr>
        <w:t xml:space="preserve"> </w:t>
      </w:r>
    </w:p>
    <w:p w:rsidR="00F85EAD" w:rsidRPr="007F7DE7" w:rsidRDefault="00A12476" w:rsidP="007F7DE7">
      <w:pPr>
        <w:keepNext/>
        <w:keepLines/>
        <w:numPr>
          <w:ilvl w:val="0"/>
          <w:numId w:val="44"/>
        </w:numPr>
        <w:pBdr>
          <w:top w:val="single" w:sz="12" w:space="3" w:color="auto"/>
        </w:pBdr>
        <w:spacing w:before="240"/>
        <w:outlineLvl w:val="0"/>
        <w:rPr>
          <w:rFonts w:ascii="Arial" w:hAnsi="Arial" w:cs="Arial"/>
          <w:sz w:val="36"/>
          <w:lang w:eastAsia="zh-CN"/>
        </w:rPr>
      </w:pPr>
      <w:r w:rsidRPr="007F7DE7">
        <w:rPr>
          <w:rFonts w:ascii="Arial" w:hAnsi="Arial" w:cs="Arial"/>
          <w:sz w:val="36"/>
          <w:lang w:eastAsia="zh-CN"/>
        </w:rPr>
        <w:t>References</w:t>
      </w:r>
    </w:p>
    <w:p w:rsidR="003048BD" w:rsidRDefault="004713AA" w:rsidP="00B00B04">
      <w:pPr>
        <w:numPr>
          <w:ilvl w:val="0"/>
          <w:numId w:val="36"/>
        </w:numPr>
        <w:suppressAutoHyphens/>
        <w:overflowPunct/>
        <w:autoSpaceDE/>
        <w:autoSpaceDN/>
        <w:adjustRightInd/>
        <w:textAlignment w:val="auto"/>
      </w:pPr>
      <w:r w:rsidRPr="00C52A5A">
        <w:t>Chairman's Notes RAN1_86 - final, 3GPP TSG RAN WG1 Meeting #86, Gothenburg, Sweden 22nd - 26th August 2016</w:t>
      </w:r>
    </w:p>
    <w:p w:rsidR="001124FF" w:rsidRPr="00081845" w:rsidRDefault="001124FF" w:rsidP="00B00B04">
      <w:pPr>
        <w:numPr>
          <w:ilvl w:val="0"/>
          <w:numId w:val="36"/>
        </w:numPr>
        <w:suppressAutoHyphens/>
        <w:overflowPunct/>
        <w:autoSpaceDE/>
        <w:autoSpaceDN/>
        <w:adjustRightInd/>
        <w:textAlignment w:val="auto"/>
      </w:pPr>
      <w:r w:rsidRPr="00716E62">
        <w:rPr>
          <w:rFonts w:cs="Arial"/>
          <w:szCs w:val="24"/>
          <w:lang w:val="en-US"/>
        </w:rPr>
        <w:t>R1-161</w:t>
      </w:r>
      <w:r>
        <w:rPr>
          <w:rFonts w:cs="Arial"/>
          <w:szCs w:val="24"/>
          <w:lang w:val="en-US"/>
        </w:rPr>
        <w:t>2044</w:t>
      </w:r>
      <w:r w:rsidRPr="001F7D6C">
        <w:rPr>
          <w:bCs/>
          <w:lang w:val="en-US"/>
        </w:rPr>
        <w:t>, “</w:t>
      </w:r>
      <w:r w:rsidRPr="00235562">
        <w:rPr>
          <w:rFonts w:cs="Arial"/>
          <w:szCs w:val="24"/>
        </w:rPr>
        <w:t>DL mobility in above 6 GHz bands</w:t>
      </w:r>
      <w:r w:rsidRPr="001F7D6C">
        <w:rPr>
          <w:bCs/>
          <w:lang w:val="en-US"/>
        </w:rPr>
        <w:t>”, 3GPP TSG-RAN WG1 #8</w:t>
      </w:r>
      <w:r>
        <w:rPr>
          <w:bCs/>
          <w:lang w:val="en-US"/>
        </w:rPr>
        <w:t>7</w:t>
      </w:r>
      <w:r w:rsidRPr="001F7D6C">
        <w:rPr>
          <w:bCs/>
          <w:lang w:val="en-US"/>
        </w:rPr>
        <w:t xml:space="preserve">, </w:t>
      </w:r>
      <w:r>
        <w:rPr>
          <w:bCs/>
          <w:lang w:val="en-US"/>
        </w:rPr>
        <w:t>Reno</w:t>
      </w:r>
      <w:r w:rsidRPr="001F7D6C">
        <w:rPr>
          <w:bCs/>
          <w:lang w:val="en-US"/>
        </w:rPr>
        <w:t xml:space="preserve">, </w:t>
      </w:r>
      <w:r>
        <w:rPr>
          <w:bCs/>
          <w:lang w:val="en-US"/>
        </w:rPr>
        <w:t xml:space="preserve">USA </w:t>
      </w:r>
      <w:r w:rsidRPr="00CD6541">
        <w:rPr>
          <w:rFonts w:eastAsia="MS Mincho" w:cs="Arial"/>
          <w:bCs/>
          <w:szCs w:val="24"/>
        </w:rPr>
        <w:t>November 11-15, 2016</w:t>
      </w:r>
    </w:p>
    <w:sectPr w:rsidR="001124FF" w:rsidRPr="0008184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74E" w:rsidRDefault="00C6674E">
      <w:r>
        <w:separator/>
      </w:r>
    </w:p>
    <w:p w:rsidR="00C6674E" w:rsidRDefault="00C6674E"/>
  </w:endnote>
  <w:endnote w:type="continuationSeparator" w:id="0">
    <w:p w:rsidR="00C6674E" w:rsidRDefault="00C6674E">
      <w:r>
        <w:continuationSeparator/>
      </w:r>
    </w:p>
    <w:p w:rsidR="00C6674E" w:rsidRDefault="00C6674E"/>
  </w:endnote>
  <w:endnote w:type="continuationNotice" w:id="1">
    <w:p w:rsidR="00C6674E" w:rsidRDefault="00C667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58" w:rsidRDefault="008B4558">
    <w:pPr>
      <w:pStyle w:val="Footer"/>
      <w:jc w:val="center"/>
    </w:pPr>
    <w:r>
      <w:fldChar w:fldCharType="begin"/>
    </w:r>
    <w:r>
      <w:instrText xml:space="preserve"> PAGE   \* MERGEFORMAT </w:instrText>
    </w:r>
    <w:r>
      <w:fldChar w:fldCharType="separate"/>
    </w:r>
    <w:r w:rsidR="001E0C3B">
      <w:rPr>
        <w:noProof/>
      </w:rPr>
      <w:t>3</w:t>
    </w:r>
    <w:r>
      <w:rPr>
        <w:noProof/>
      </w:rPr>
      <w:fldChar w:fldCharType="end"/>
    </w:r>
  </w:p>
  <w:p w:rsidR="008B4558" w:rsidRDefault="008B45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74E" w:rsidRDefault="00C6674E">
      <w:r>
        <w:separator/>
      </w:r>
    </w:p>
    <w:p w:rsidR="00C6674E" w:rsidRDefault="00C6674E"/>
  </w:footnote>
  <w:footnote w:type="continuationSeparator" w:id="0">
    <w:p w:rsidR="00C6674E" w:rsidRDefault="00C6674E">
      <w:r>
        <w:continuationSeparator/>
      </w:r>
    </w:p>
    <w:p w:rsidR="00C6674E" w:rsidRDefault="00C6674E"/>
  </w:footnote>
  <w:footnote w:type="continuationNotice" w:id="1">
    <w:p w:rsidR="00C6674E" w:rsidRDefault="00C6674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58" w:rsidRDefault="008B4558"/>
  <w:p w:rsidR="008B4558" w:rsidRDefault="008B45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8E" w:rsidRDefault="00832D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clip_image001"/>
      </v:shape>
    </w:pict>
  </w:numPicBullet>
  <w:abstractNum w:abstractNumId="0" w15:restartNumberingAfterBreak="0">
    <w:nsid w:val="FFFFFF1D"/>
    <w:multiLevelType w:val="multilevel"/>
    <w:tmpl w:val="C010B6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3" w15:restartNumberingAfterBreak="0">
    <w:nsid w:val="04543B0A"/>
    <w:multiLevelType w:val="hybridMultilevel"/>
    <w:tmpl w:val="3A16EFCE"/>
    <w:lvl w:ilvl="0" w:tplc="52B8CC9C">
      <w:start w:val="1"/>
      <w:numFmt w:val="bullet"/>
      <w:lvlText w:val=""/>
      <w:lvlPicBulletId w:val="0"/>
      <w:lvlJc w:val="left"/>
      <w:pPr>
        <w:tabs>
          <w:tab w:val="num" w:pos="720"/>
        </w:tabs>
        <w:ind w:left="720" w:hanging="360"/>
      </w:pPr>
      <w:rPr>
        <w:rFonts w:ascii="Symbol" w:hAnsi="Symbol" w:hint="default"/>
      </w:rPr>
    </w:lvl>
    <w:lvl w:ilvl="1" w:tplc="025859B6">
      <w:start w:val="46"/>
      <w:numFmt w:val="bullet"/>
      <w:lvlText w:val="−"/>
      <w:lvlJc w:val="left"/>
      <w:pPr>
        <w:tabs>
          <w:tab w:val="num" w:pos="1440"/>
        </w:tabs>
        <w:ind w:left="1440" w:hanging="360"/>
      </w:pPr>
      <w:rPr>
        <w:rFonts w:ascii="Calibre Regular" w:hAnsi="Calibre Regular" w:hint="default"/>
      </w:rPr>
    </w:lvl>
    <w:lvl w:ilvl="2" w:tplc="2BA82380">
      <w:start w:val="1"/>
      <w:numFmt w:val="bullet"/>
      <w:lvlText w:val=""/>
      <w:lvlPicBulletId w:val="0"/>
      <w:lvlJc w:val="left"/>
      <w:pPr>
        <w:tabs>
          <w:tab w:val="num" w:pos="2160"/>
        </w:tabs>
        <w:ind w:left="2160" w:hanging="360"/>
      </w:pPr>
      <w:rPr>
        <w:rFonts w:ascii="Symbol" w:hAnsi="Symbol" w:hint="default"/>
      </w:rPr>
    </w:lvl>
    <w:lvl w:ilvl="3" w:tplc="4E42C160">
      <w:start w:val="1"/>
      <w:numFmt w:val="bullet"/>
      <w:lvlText w:val=""/>
      <w:lvlPicBulletId w:val="0"/>
      <w:lvlJc w:val="left"/>
      <w:pPr>
        <w:tabs>
          <w:tab w:val="num" w:pos="2880"/>
        </w:tabs>
        <w:ind w:left="2880" w:hanging="360"/>
      </w:pPr>
      <w:rPr>
        <w:rFonts w:ascii="Symbol" w:hAnsi="Symbol" w:hint="default"/>
      </w:rPr>
    </w:lvl>
    <w:lvl w:ilvl="4" w:tplc="0BBC8ABC">
      <w:start w:val="1"/>
      <w:numFmt w:val="bullet"/>
      <w:lvlText w:val=""/>
      <w:lvlPicBulletId w:val="0"/>
      <w:lvlJc w:val="left"/>
      <w:pPr>
        <w:tabs>
          <w:tab w:val="num" w:pos="3600"/>
        </w:tabs>
        <w:ind w:left="3600" w:hanging="360"/>
      </w:pPr>
      <w:rPr>
        <w:rFonts w:ascii="Symbol" w:hAnsi="Symbol" w:hint="default"/>
      </w:rPr>
    </w:lvl>
    <w:lvl w:ilvl="5" w:tplc="ED78B4CA">
      <w:start w:val="1"/>
      <w:numFmt w:val="bullet"/>
      <w:lvlText w:val=""/>
      <w:lvlPicBulletId w:val="0"/>
      <w:lvlJc w:val="left"/>
      <w:pPr>
        <w:tabs>
          <w:tab w:val="num" w:pos="4320"/>
        </w:tabs>
        <w:ind w:left="4320" w:hanging="360"/>
      </w:pPr>
      <w:rPr>
        <w:rFonts w:ascii="Symbol" w:hAnsi="Symbol" w:hint="default"/>
      </w:rPr>
    </w:lvl>
    <w:lvl w:ilvl="6" w:tplc="1E061A76">
      <w:start w:val="1"/>
      <w:numFmt w:val="bullet"/>
      <w:lvlText w:val=""/>
      <w:lvlPicBulletId w:val="0"/>
      <w:lvlJc w:val="left"/>
      <w:pPr>
        <w:tabs>
          <w:tab w:val="num" w:pos="5040"/>
        </w:tabs>
        <w:ind w:left="5040" w:hanging="360"/>
      </w:pPr>
      <w:rPr>
        <w:rFonts w:ascii="Symbol" w:hAnsi="Symbol" w:hint="default"/>
      </w:rPr>
    </w:lvl>
    <w:lvl w:ilvl="7" w:tplc="7B82D05A">
      <w:start w:val="1"/>
      <w:numFmt w:val="bullet"/>
      <w:lvlText w:val=""/>
      <w:lvlPicBulletId w:val="0"/>
      <w:lvlJc w:val="left"/>
      <w:pPr>
        <w:tabs>
          <w:tab w:val="num" w:pos="5760"/>
        </w:tabs>
        <w:ind w:left="5760" w:hanging="360"/>
      </w:pPr>
      <w:rPr>
        <w:rFonts w:ascii="Symbol" w:hAnsi="Symbol" w:hint="default"/>
      </w:rPr>
    </w:lvl>
    <w:lvl w:ilvl="8" w:tplc="AB54658E">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5B06B15"/>
    <w:multiLevelType w:val="hybridMultilevel"/>
    <w:tmpl w:val="C1DA45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65C17F6"/>
    <w:multiLevelType w:val="hybridMultilevel"/>
    <w:tmpl w:val="D1181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333AC"/>
    <w:multiLevelType w:val="hybridMultilevel"/>
    <w:tmpl w:val="18945BA8"/>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68A5ADC"/>
    <w:multiLevelType w:val="hybridMultilevel"/>
    <w:tmpl w:val="8222C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6622B2"/>
    <w:multiLevelType w:val="hybridMultilevel"/>
    <w:tmpl w:val="8E6098D2"/>
    <w:lvl w:ilvl="0" w:tplc="33C6B2DE">
      <w:start w:val="1"/>
      <w:numFmt w:val="bullet"/>
      <w:lvlText w:val="•"/>
      <w:lvlJc w:val="left"/>
      <w:pPr>
        <w:tabs>
          <w:tab w:val="num" w:pos="720"/>
        </w:tabs>
        <w:ind w:left="720" w:hanging="360"/>
      </w:pPr>
      <w:rPr>
        <w:rFonts w:ascii="Arial" w:hAnsi="Arial" w:cs="Times New Roman" w:hint="default"/>
      </w:rPr>
    </w:lvl>
    <w:lvl w:ilvl="1" w:tplc="6F06CA34">
      <w:start w:val="1"/>
      <w:numFmt w:val="bullet"/>
      <w:lvlText w:val="•"/>
      <w:lvlJc w:val="left"/>
      <w:pPr>
        <w:tabs>
          <w:tab w:val="num" w:pos="1440"/>
        </w:tabs>
        <w:ind w:left="1440" w:hanging="360"/>
      </w:pPr>
      <w:rPr>
        <w:rFonts w:ascii="Arial" w:hAnsi="Arial" w:cs="Times New Roman" w:hint="default"/>
      </w:rPr>
    </w:lvl>
    <w:lvl w:ilvl="2" w:tplc="C52E2A0C">
      <w:start w:val="1"/>
      <w:numFmt w:val="bullet"/>
      <w:lvlText w:val="•"/>
      <w:lvlJc w:val="left"/>
      <w:pPr>
        <w:tabs>
          <w:tab w:val="num" w:pos="2160"/>
        </w:tabs>
        <w:ind w:left="2160" w:hanging="360"/>
      </w:pPr>
      <w:rPr>
        <w:rFonts w:ascii="Arial" w:hAnsi="Arial" w:cs="Times New Roman" w:hint="default"/>
      </w:rPr>
    </w:lvl>
    <w:lvl w:ilvl="3" w:tplc="8E68D082">
      <w:start w:val="1"/>
      <w:numFmt w:val="bullet"/>
      <w:lvlText w:val="•"/>
      <w:lvlJc w:val="left"/>
      <w:pPr>
        <w:tabs>
          <w:tab w:val="num" w:pos="2880"/>
        </w:tabs>
        <w:ind w:left="2880" w:hanging="360"/>
      </w:pPr>
      <w:rPr>
        <w:rFonts w:ascii="Arial" w:hAnsi="Arial" w:cs="Times New Roman" w:hint="default"/>
      </w:rPr>
    </w:lvl>
    <w:lvl w:ilvl="4" w:tplc="80E42AE8">
      <w:start w:val="1"/>
      <w:numFmt w:val="bullet"/>
      <w:lvlText w:val="•"/>
      <w:lvlJc w:val="left"/>
      <w:pPr>
        <w:tabs>
          <w:tab w:val="num" w:pos="3600"/>
        </w:tabs>
        <w:ind w:left="3600" w:hanging="360"/>
      </w:pPr>
      <w:rPr>
        <w:rFonts w:ascii="Arial" w:hAnsi="Arial" w:cs="Times New Roman" w:hint="default"/>
      </w:rPr>
    </w:lvl>
    <w:lvl w:ilvl="5" w:tplc="4FA0FE7A">
      <w:start w:val="1"/>
      <w:numFmt w:val="bullet"/>
      <w:lvlText w:val="•"/>
      <w:lvlJc w:val="left"/>
      <w:pPr>
        <w:tabs>
          <w:tab w:val="num" w:pos="4320"/>
        </w:tabs>
        <w:ind w:left="4320" w:hanging="360"/>
      </w:pPr>
      <w:rPr>
        <w:rFonts w:ascii="Arial" w:hAnsi="Arial" w:cs="Times New Roman" w:hint="default"/>
      </w:rPr>
    </w:lvl>
    <w:lvl w:ilvl="6" w:tplc="40F44CEA">
      <w:start w:val="1"/>
      <w:numFmt w:val="bullet"/>
      <w:lvlText w:val="•"/>
      <w:lvlJc w:val="left"/>
      <w:pPr>
        <w:tabs>
          <w:tab w:val="num" w:pos="5040"/>
        </w:tabs>
        <w:ind w:left="5040" w:hanging="360"/>
      </w:pPr>
      <w:rPr>
        <w:rFonts w:ascii="Arial" w:hAnsi="Arial" w:cs="Times New Roman" w:hint="default"/>
      </w:rPr>
    </w:lvl>
    <w:lvl w:ilvl="7" w:tplc="3CCE1708">
      <w:start w:val="1"/>
      <w:numFmt w:val="bullet"/>
      <w:lvlText w:val="•"/>
      <w:lvlJc w:val="left"/>
      <w:pPr>
        <w:tabs>
          <w:tab w:val="num" w:pos="5760"/>
        </w:tabs>
        <w:ind w:left="5760" w:hanging="360"/>
      </w:pPr>
      <w:rPr>
        <w:rFonts w:ascii="Arial" w:hAnsi="Arial" w:cs="Times New Roman" w:hint="default"/>
      </w:rPr>
    </w:lvl>
    <w:lvl w:ilvl="8" w:tplc="06A896A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9B06B6"/>
    <w:multiLevelType w:val="hybridMultilevel"/>
    <w:tmpl w:val="5C348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D1FFC"/>
    <w:multiLevelType w:val="hybridMultilevel"/>
    <w:tmpl w:val="1966D060"/>
    <w:lvl w:ilvl="0" w:tplc="01DE01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64C7A38"/>
    <w:multiLevelType w:val="hybridMultilevel"/>
    <w:tmpl w:val="2BEC7F22"/>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A3B10"/>
    <w:multiLevelType w:val="hybridMultilevel"/>
    <w:tmpl w:val="068EF87A"/>
    <w:lvl w:ilvl="0" w:tplc="0E6203DC">
      <w:start w:val="1"/>
      <w:numFmt w:val="bullet"/>
      <w:lvlText w:val=""/>
      <w:lvlPicBulletId w:val="0"/>
      <w:lvlJc w:val="left"/>
      <w:pPr>
        <w:tabs>
          <w:tab w:val="num" w:pos="720"/>
        </w:tabs>
        <w:ind w:left="720" w:hanging="360"/>
      </w:pPr>
      <w:rPr>
        <w:rFonts w:ascii="Symbol" w:hAnsi="Symbol" w:hint="default"/>
      </w:rPr>
    </w:lvl>
    <w:lvl w:ilvl="1" w:tplc="6A56EE86">
      <w:start w:val="43"/>
      <w:numFmt w:val="bullet"/>
      <w:lvlText w:val="−"/>
      <w:lvlJc w:val="left"/>
      <w:pPr>
        <w:tabs>
          <w:tab w:val="num" w:pos="1440"/>
        </w:tabs>
        <w:ind w:left="1440" w:hanging="360"/>
      </w:pPr>
      <w:rPr>
        <w:rFonts w:ascii="Calibre Regular" w:hAnsi="Calibre Regular" w:hint="default"/>
      </w:rPr>
    </w:lvl>
    <w:lvl w:ilvl="2" w:tplc="21AC3ADE" w:tentative="1">
      <w:start w:val="1"/>
      <w:numFmt w:val="bullet"/>
      <w:lvlText w:val=""/>
      <w:lvlPicBulletId w:val="0"/>
      <w:lvlJc w:val="left"/>
      <w:pPr>
        <w:tabs>
          <w:tab w:val="num" w:pos="2160"/>
        </w:tabs>
        <w:ind w:left="2160" w:hanging="360"/>
      </w:pPr>
      <w:rPr>
        <w:rFonts w:ascii="Symbol" w:hAnsi="Symbol" w:hint="default"/>
      </w:rPr>
    </w:lvl>
    <w:lvl w:ilvl="3" w:tplc="BAD4D2E0" w:tentative="1">
      <w:start w:val="1"/>
      <w:numFmt w:val="bullet"/>
      <w:lvlText w:val=""/>
      <w:lvlPicBulletId w:val="0"/>
      <w:lvlJc w:val="left"/>
      <w:pPr>
        <w:tabs>
          <w:tab w:val="num" w:pos="2880"/>
        </w:tabs>
        <w:ind w:left="2880" w:hanging="360"/>
      </w:pPr>
      <w:rPr>
        <w:rFonts w:ascii="Symbol" w:hAnsi="Symbol" w:hint="default"/>
      </w:rPr>
    </w:lvl>
    <w:lvl w:ilvl="4" w:tplc="84681570" w:tentative="1">
      <w:start w:val="1"/>
      <w:numFmt w:val="bullet"/>
      <w:lvlText w:val=""/>
      <w:lvlPicBulletId w:val="0"/>
      <w:lvlJc w:val="left"/>
      <w:pPr>
        <w:tabs>
          <w:tab w:val="num" w:pos="3600"/>
        </w:tabs>
        <w:ind w:left="3600" w:hanging="360"/>
      </w:pPr>
      <w:rPr>
        <w:rFonts w:ascii="Symbol" w:hAnsi="Symbol" w:hint="default"/>
      </w:rPr>
    </w:lvl>
    <w:lvl w:ilvl="5" w:tplc="D5302B42" w:tentative="1">
      <w:start w:val="1"/>
      <w:numFmt w:val="bullet"/>
      <w:lvlText w:val=""/>
      <w:lvlPicBulletId w:val="0"/>
      <w:lvlJc w:val="left"/>
      <w:pPr>
        <w:tabs>
          <w:tab w:val="num" w:pos="4320"/>
        </w:tabs>
        <w:ind w:left="4320" w:hanging="360"/>
      </w:pPr>
      <w:rPr>
        <w:rFonts w:ascii="Symbol" w:hAnsi="Symbol" w:hint="default"/>
      </w:rPr>
    </w:lvl>
    <w:lvl w:ilvl="6" w:tplc="0CA2DD46" w:tentative="1">
      <w:start w:val="1"/>
      <w:numFmt w:val="bullet"/>
      <w:lvlText w:val=""/>
      <w:lvlPicBulletId w:val="0"/>
      <w:lvlJc w:val="left"/>
      <w:pPr>
        <w:tabs>
          <w:tab w:val="num" w:pos="5040"/>
        </w:tabs>
        <w:ind w:left="5040" w:hanging="360"/>
      </w:pPr>
      <w:rPr>
        <w:rFonts w:ascii="Symbol" w:hAnsi="Symbol" w:hint="default"/>
      </w:rPr>
    </w:lvl>
    <w:lvl w:ilvl="7" w:tplc="78DC19B0" w:tentative="1">
      <w:start w:val="1"/>
      <w:numFmt w:val="bullet"/>
      <w:lvlText w:val=""/>
      <w:lvlPicBulletId w:val="0"/>
      <w:lvlJc w:val="left"/>
      <w:pPr>
        <w:tabs>
          <w:tab w:val="num" w:pos="5760"/>
        </w:tabs>
        <w:ind w:left="5760" w:hanging="360"/>
      </w:pPr>
      <w:rPr>
        <w:rFonts w:ascii="Symbol" w:hAnsi="Symbol" w:hint="default"/>
      </w:rPr>
    </w:lvl>
    <w:lvl w:ilvl="8" w:tplc="DA50CDEA"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28FE46FC"/>
    <w:multiLevelType w:val="hybridMultilevel"/>
    <w:tmpl w:val="E520AEA4"/>
    <w:lvl w:ilvl="0" w:tplc="66B0DB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FE49AD"/>
    <w:multiLevelType w:val="hybridMultilevel"/>
    <w:tmpl w:val="F6CED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1C6D1C"/>
    <w:multiLevelType w:val="hybridMultilevel"/>
    <w:tmpl w:val="28DCCE2E"/>
    <w:lvl w:ilvl="0" w:tplc="5BF05CEE">
      <w:start w:val="1"/>
      <w:numFmt w:val="bullet"/>
      <w:lvlText w:val=""/>
      <w:lvlPicBulletId w:val="0"/>
      <w:lvlJc w:val="left"/>
      <w:pPr>
        <w:tabs>
          <w:tab w:val="num" w:pos="720"/>
        </w:tabs>
        <w:ind w:left="720" w:hanging="360"/>
      </w:pPr>
      <w:rPr>
        <w:rFonts w:ascii="Symbol" w:hAnsi="Symbol" w:hint="default"/>
      </w:rPr>
    </w:lvl>
    <w:lvl w:ilvl="1" w:tplc="7EDE8F34">
      <w:start w:val="43"/>
      <w:numFmt w:val="bullet"/>
      <w:lvlText w:val="−"/>
      <w:lvlJc w:val="left"/>
      <w:pPr>
        <w:tabs>
          <w:tab w:val="num" w:pos="1440"/>
        </w:tabs>
        <w:ind w:left="1440" w:hanging="360"/>
      </w:pPr>
      <w:rPr>
        <w:rFonts w:ascii="Calibre Regular" w:hAnsi="Calibre Regular" w:hint="default"/>
      </w:rPr>
    </w:lvl>
    <w:lvl w:ilvl="2" w:tplc="6A106B88" w:tentative="1">
      <w:start w:val="1"/>
      <w:numFmt w:val="bullet"/>
      <w:lvlText w:val=""/>
      <w:lvlPicBulletId w:val="0"/>
      <w:lvlJc w:val="left"/>
      <w:pPr>
        <w:tabs>
          <w:tab w:val="num" w:pos="2160"/>
        </w:tabs>
        <w:ind w:left="2160" w:hanging="360"/>
      </w:pPr>
      <w:rPr>
        <w:rFonts w:ascii="Symbol" w:hAnsi="Symbol" w:hint="default"/>
      </w:rPr>
    </w:lvl>
    <w:lvl w:ilvl="3" w:tplc="C51A12AE" w:tentative="1">
      <w:start w:val="1"/>
      <w:numFmt w:val="bullet"/>
      <w:lvlText w:val=""/>
      <w:lvlPicBulletId w:val="0"/>
      <w:lvlJc w:val="left"/>
      <w:pPr>
        <w:tabs>
          <w:tab w:val="num" w:pos="2880"/>
        </w:tabs>
        <w:ind w:left="2880" w:hanging="360"/>
      </w:pPr>
      <w:rPr>
        <w:rFonts w:ascii="Symbol" w:hAnsi="Symbol" w:hint="default"/>
      </w:rPr>
    </w:lvl>
    <w:lvl w:ilvl="4" w:tplc="0748B226" w:tentative="1">
      <w:start w:val="1"/>
      <w:numFmt w:val="bullet"/>
      <w:lvlText w:val=""/>
      <w:lvlPicBulletId w:val="0"/>
      <w:lvlJc w:val="left"/>
      <w:pPr>
        <w:tabs>
          <w:tab w:val="num" w:pos="3600"/>
        </w:tabs>
        <w:ind w:left="3600" w:hanging="360"/>
      </w:pPr>
      <w:rPr>
        <w:rFonts w:ascii="Symbol" w:hAnsi="Symbol" w:hint="default"/>
      </w:rPr>
    </w:lvl>
    <w:lvl w:ilvl="5" w:tplc="E1D8C93C" w:tentative="1">
      <w:start w:val="1"/>
      <w:numFmt w:val="bullet"/>
      <w:lvlText w:val=""/>
      <w:lvlPicBulletId w:val="0"/>
      <w:lvlJc w:val="left"/>
      <w:pPr>
        <w:tabs>
          <w:tab w:val="num" w:pos="4320"/>
        </w:tabs>
        <w:ind w:left="4320" w:hanging="360"/>
      </w:pPr>
      <w:rPr>
        <w:rFonts w:ascii="Symbol" w:hAnsi="Symbol" w:hint="default"/>
      </w:rPr>
    </w:lvl>
    <w:lvl w:ilvl="6" w:tplc="7ED8CB4A" w:tentative="1">
      <w:start w:val="1"/>
      <w:numFmt w:val="bullet"/>
      <w:lvlText w:val=""/>
      <w:lvlPicBulletId w:val="0"/>
      <w:lvlJc w:val="left"/>
      <w:pPr>
        <w:tabs>
          <w:tab w:val="num" w:pos="5040"/>
        </w:tabs>
        <w:ind w:left="5040" w:hanging="360"/>
      </w:pPr>
      <w:rPr>
        <w:rFonts w:ascii="Symbol" w:hAnsi="Symbol" w:hint="default"/>
      </w:rPr>
    </w:lvl>
    <w:lvl w:ilvl="7" w:tplc="6B32B4AE" w:tentative="1">
      <w:start w:val="1"/>
      <w:numFmt w:val="bullet"/>
      <w:lvlText w:val=""/>
      <w:lvlPicBulletId w:val="0"/>
      <w:lvlJc w:val="left"/>
      <w:pPr>
        <w:tabs>
          <w:tab w:val="num" w:pos="5760"/>
        </w:tabs>
        <w:ind w:left="5760" w:hanging="360"/>
      </w:pPr>
      <w:rPr>
        <w:rFonts w:ascii="Symbol" w:hAnsi="Symbol" w:hint="default"/>
      </w:rPr>
    </w:lvl>
    <w:lvl w:ilvl="8" w:tplc="F2D44C12"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DB81D9F"/>
    <w:multiLevelType w:val="hybridMultilevel"/>
    <w:tmpl w:val="C17C2E8E"/>
    <w:lvl w:ilvl="0" w:tplc="019AE2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70D62"/>
    <w:multiLevelType w:val="hybridMultilevel"/>
    <w:tmpl w:val="1926317C"/>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22C7B"/>
    <w:multiLevelType w:val="hybridMultilevel"/>
    <w:tmpl w:val="675825E6"/>
    <w:lvl w:ilvl="0" w:tplc="4E94DAAC">
      <w:start w:val="1"/>
      <w:numFmt w:val="bullet"/>
      <w:lvlText w:val="−"/>
      <w:lvlJc w:val="left"/>
      <w:pPr>
        <w:tabs>
          <w:tab w:val="num" w:pos="720"/>
        </w:tabs>
        <w:ind w:left="720" w:hanging="360"/>
      </w:pPr>
      <w:rPr>
        <w:rFonts w:ascii="Calibre Regular" w:hAnsi="Calibre Regular" w:hint="default"/>
      </w:rPr>
    </w:lvl>
    <w:lvl w:ilvl="1" w:tplc="7AE2AE7A">
      <w:start w:val="1"/>
      <w:numFmt w:val="bullet"/>
      <w:lvlText w:val="−"/>
      <w:lvlJc w:val="left"/>
      <w:pPr>
        <w:tabs>
          <w:tab w:val="num" w:pos="1440"/>
        </w:tabs>
        <w:ind w:left="1440" w:hanging="360"/>
      </w:pPr>
      <w:rPr>
        <w:rFonts w:ascii="Calibre Regular" w:hAnsi="Calibre Regular" w:hint="default"/>
      </w:rPr>
    </w:lvl>
    <w:lvl w:ilvl="2" w:tplc="04628A24" w:tentative="1">
      <w:start w:val="1"/>
      <w:numFmt w:val="bullet"/>
      <w:lvlText w:val="−"/>
      <w:lvlJc w:val="left"/>
      <w:pPr>
        <w:tabs>
          <w:tab w:val="num" w:pos="2160"/>
        </w:tabs>
        <w:ind w:left="2160" w:hanging="360"/>
      </w:pPr>
      <w:rPr>
        <w:rFonts w:ascii="Calibre Regular" w:hAnsi="Calibre Regular" w:hint="default"/>
      </w:rPr>
    </w:lvl>
    <w:lvl w:ilvl="3" w:tplc="EA24F7BA" w:tentative="1">
      <w:start w:val="1"/>
      <w:numFmt w:val="bullet"/>
      <w:lvlText w:val="−"/>
      <w:lvlJc w:val="left"/>
      <w:pPr>
        <w:tabs>
          <w:tab w:val="num" w:pos="2880"/>
        </w:tabs>
        <w:ind w:left="2880" w:hanging="360"/>
      </w:pPr>
      <w:rPr>
        <w:rFonts w:ascii="Calibre Regular" w:hAnsi="Calibre Regular" w:hint="default"/>
      </w:rPr>
    </w:lvl>
    <w:lvl w:ilvl="4" w:tplc="655285F2" w:tentative="1">
      <w:start w:val="1"/>
      <w:numFmt w:val="bullet"/>
      <w:lvlText w:val="−"/>
      <w:lvlJc w:val="left"/>
      <w:pPr>
        <w:tabs>
          <w:tab w:val="num" w:pos="3600"/>
        </w:tabs>
        <w:ind w:left="3600" w:hanging="360"/>
      </w:pPr>
      <w:rPr>
        <w:rFonts w:ascii="Calibre Regular" w:hAnsi="Calibre Regular" w:hint="default"/>
      </w:rPr>
    </w:lvl>
    <w:lvl w:ilvl="5" w:tplc="2612C26A" w:tentative="1">
      <w:start w:val="1"/>
      <w:numFmt w:val="bullet"/>
      <w:lvlText w:val="−"/>
      <w:lvlJc w:val="left"/>
      <w:pPr>
        <w:tabs>
          <w:tab w:val="num" w:pos="4320"/>
        </w:tabs>
        <w:ind w:left="4320" w:hanging="360"/>
      </w:pPr>
      <w:rPr>
        <w:rFonts w:ascii="Calibre Regular" w:hAnsi="Calibre Regular" w:hint="default"/>
      </w:rPr>
    </w:lvl>
    <w:lvl w:ilvl="6" w:tplc="DF22A342" w:tentative="1">
      <w:start w:val="1"/>
      <w:numFmt w:val="bullet"/>
      <w:lvlText w:val="−"/>
      <w:lvlJc w:val="left"/>
      <w:pPr>
        <w:tabs>
          <w:tab w:val="num" w:pos="5040"/>
        </w:tabs>
        <w:ind w:left="5040" w:hanging="360"/>
      </w:pPr>
      <w:rPr>
        <w:rFonts w:ascii="Calibre Regular" w:hAnsi="Calibre Regular" w:hint="default"/>
      </w:rPr>
    </w:lvl>
    <w:lvl w:ilvl="7" w:tplc="C5F25E6A" w:tentative="1">
      <w:start w:val="1"/>
      <w:numFmt w:val="bullet"/>
      <w:lvlText w:val="−"/>
      <w:lvlJc w:val="left"/>
      <w:pPr>
        <w:tabs>
          <w:tab w:val="num" w:pos="5760"/>
        </w:tabs>
        <w:ind w:left="5760" w:hanging="360"/>
      </w:pPr>
      <w:rPr>
        <w:rFonts w:ascii="Calibre Regular" w:hAnsi="Calibre Regular" w:hint="default"/>
      </w:rPr>
    </w:lvl>
    <w:lvl w:ilvl="8" w:tplc="90E88E64"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366F7978"/>
    <w:multiLevelType w:val="hybridMultilevel"/>
    <w:tmpl w:val="71346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54D36"/>
    <w:multiLevelType w:val="hybridMultilevel"/>
    <w:tmpl w:val="5B5C6FCE"/>
    <w:lvl w:ilvl="0" w:tplc="07EAF90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C0D7A"/>
    <w:multiLevelType w:val="hybridMultilevel"/>
    <w:tmpl w:val="5DFC145C"/>
    <w:lvl w:ilvl="0" w:tplc="799CB8BC">
      <w:start w:val="1"/>
      <w:numFmt w:val="bullet"/>
      <w:lvlText w:val="•"/>
      <w:lvlJc w:val="left"/>
      <w:pPr>
        <w:tabs>
          <w:tab w:val="num" w:pos="720"/>
        </w:tabs>
        <w:ind w:left="720" w:hanging="360"/>
      </w:pPr>
      <w:rPr>
        <w:rFonts w:ascii="Arial" w:hAnsi="Arial" w:cs="Times New Roman" w:hint="default"/>
      </w:rPr>
    </w:lvl>
    <w:lvl w:ilvl="1" w:tplc="89DC3406">
      <w:start w:val="1"/>
      <w:numFmt w:val="bullet"/>
      <w:lvlText w:val="•"/>
      <w:lvlJc w:val="left"/>
      <w:pPr>
        <w:tabs>
          <w:tab w:val="num" w:pos="1440"/>
        </w:tabs>
        <w:ind w:left="1440" w:hanging="360"/>
      </w:pPr>
      <w:rPr>
        <w:rFonts w:ascii="Arial" w:hAnsi="Arial" w:cs="Times New Roman" w:hint="default"/>
      </w:rPr>
    </w:lvl>
    <w:lvl w:ilvl="2" w:tplc="1778C140">
      <w:start w:val="1"/>
      <w:numFmt w:val="bullet"/>
      <w:lvlText w:val="•"/>
      <w:lvlJc w:val="left"/>
      <w:pPr>
        <w:tabs>
          <w:tab w:val="num" w:pos="2160"/>
        </w:tabs>
        <w:ind w:left="2160" w:hanging="360"/>
      </w:pPr>
      <w:rPr>
        <w:rFonts w:ascii="Arial" w:hAnsi="Arial" w:cs="Times New Roman" w:hint="default"/>
      </w:rPr>
    </w:lvl>
    <w:lvl w:ilvl="3" w:tplc="6AF6C184">
      <w:start w:val="1"/>
      <w:numFmt w:val="bullet"/>
      <w:lvlText w:val="•"/>
      <w:lvlJc w:val="left"/>
      <w:pPr>
        <w:tabs>
          <w:tab w:val="num" w:pos="2880"/>
        </w:tabs>
        <w:ind w:left="2880" w:hanging="360"/>
      </w:pPr>
      <w:rPr>
        <w:rFonts w:ascii="Arial" w:hAnsi="Arial" w:cs="Times New Roman" w:hint="default"/>
      </w:rPr>
    </w:lvl>
    <w:lvl w:ilvl="4" w:tplc="6A9C684C">
      <w:start w:val="1"/>
      <w:numFmt w:val="bullet"/>
      <w:lvlText w:val="•"/>
      <w:lvlJc w:val="left"/>
      <w:pPr>
        <w:tabs>
          <w:tab w:val="num" w:pos="3600"/>
        </w:tabs>
        <w:ind w:left="3600" w:hanging="360"/>
      </w:pPr>
      <w:rPr>
        <w:rFonts w:ascii="Arial" w:hAnsi="Arial" w:cs="Times New Roman" w:hint="default"/>
      </w:rPr>
    </w:lvl>
    <w:lvl w:ilvl="5" w:tplc="891C75C8">
      <w:start w:val="1"/>
      <w:numFmt w:val="bullet"/>
      <w:lvlText w:val="•"/>
      <w:lvlJc w:val="left"/>
      <w:pPr>
        <w:tabs>
          <w:tab w:val="num" w:pos="4320"/>
        </w:tabs>
        <w:ind w:left="4320" w:hanging="360"/>
      </w:pPr>
      <w:rPr>
        <w:rFonts w:ascii="Arial" w:hAnsi="Arial" w:cs="Times New Roman" w:hint="default"/>
      </w:rPr>
    </w:lvl>
    <w:lvl w:ilvl="6" w:tplc="FF54F4BC">
      <w:start w:val="1"/>
      <w:numFmt w:val="bullet"/>
      <w:lvlText w:val="•"/>
      <w:lvlJc w:val="left"/>
      <w:pPr>
        <w:tabs>
          <w:tab w:val="num" w:pos="5040"/>
        </w:tabs>
        <w:ind w:left="5040" w:hanging="360"/>
      </w:pPr>
      <w:rPr>
        <w:rFonts w:ascii="Arial" w:hAnsi="Arial" w:cs="Times New Roman" w:hint="default"/>
      </w:rPr>
    </w:lvl>
    <w:lvl w:ilvl="7" w:tplc="6E6C8E48">
      <w:start w:val="1"/>
      <w:numFmt w:val="bullet"/>
      <w:lvlText w:val="•"/>
      <w:lvlJc w:val="left"/>
      <w:pPr>
        <w:tabs>
          <w:tab w:val="num" w:pos="5760"/>
        </w:tabs>
        <w:ind w:left="5760" w:hanging="360"/>
      </w:pPr>
      <w:rPr>
        <w:rFonts w:ascii="Arial" w:hAnsi="Arial" w:cs="Times New Roman" w:hint="default"/>
      </w:rPr>
    </w:lvl>
    <w:lvl w:ilvl="8" w:tplc="FD02BF22">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3D871C1B"/>
    <w:multiLevelType w:val="hybridMultilevel"/>
    <w:tmpl w:val="807691E2"/>
    <w:lvl w:ilvl="0" w:tplc="DED893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5E35DBE"/>
    <w:multiLevelType w:val="hybridMultilevel"/>
    <w:tmpl w:val="FB5E109C"/>
    <w:lvl w:ilvl="0" w:tplc="71D20150">
      <w:start w:val="1"/>
      <w:numFmt w:val="bullet"/>
      <w:lvlText w:val="−"/>
      <w:lvlJc w:val="left"/>
      <w:pPr>
        <w:tabs>
          <w:tab w:val="num" w:pos="720"/>
        </w:tabs>
        <w:ind w:left="720" w:hanging="360"/>
      </w:pPr>
      <w:rPr>
        <w:rFonts w:ascii="Calibre Regular" w:hAnsi="Calibre Regular" w:hint="default"/>
      </w:rPr>
    </w:lvl>
    <w:lvl w:ilvl="1" w:tplc="B52E1520">
      <w:start w:val="1"/>
      <w:numFmt w:val="bullet"/>
      <w:lvlText w:val="−"/>
      <w:lvlJc w:val="left"/>
      <w:pPr>
        <w:tabs>
          <w:tab w:val="num" w:pos="1440"/>
        </w:tabs>
        <w:ind w:left="1440" w:hanging="360"/>
      </w:pPr>
      <w:rPr>
        <w:rFonts w:ascii="Calibre Regular" w:hAnsi="Calibre Regular" w:hint="default"/>
      </w:rPr>
    </w:lvl>
    <w:lvl w:ilvl="2" w:tplc="BA54D95C" w:tentative="1">
      <w:start w:val="1"/>
      <w:numFmt w:val="bullet"/>
      <w:lvlText w:val="−"/>
      <w:lvlJc w:val="left"/>
      <w:pPr>
        <w:tabs>
          <w:tab w:val="num" w:pos="2160"/>
        </w:tabs>
        <w:ind w:left="2160" w:hanging="360"/>
      </w:pPr>
      <w:rPr>
        <w:rFonts w:ascii="Calibre Regular" w:hAnsi="Calibre Regular" w:hint="default"/>
      </w:rPr>
    </w:lvl>
    <w:lvl w:ilvl="3" w:tplc="20D84A52" w:tentative="1">
      <w:start w:val="1"/>
      <w:numFmt w:val="bullet"/>
      <w:lvlText w:val="−"/>
      <w:lvlJc w:val="left"/>
      <w:pPr>
        <w:tabs>
          <w:tab w:val="num" w:pos="2880"/>
        </w:tabs>
        <w:ind w:left="2880" w:hanging="360"/>
      </w:pPr>
      <w:rPr>
        <w:rFonts w:ascii="Calibre Regular" w:hAnsi="Calibre Regular" w:hint="default"/>
      </w:rPr>
    </w:lvl>
    <w:lvl w:ilvl="4" w:tplc="AEAC6968" w:tentative="1">
      <w:start w:val="1"/>
      <w:numFmt w:val="bullet"/>
      <w:lvlText w:val="−"/>
      <w:lvlJc w:val="left"/>
      <w:pPr>
        <w:tabs>
          <w:tab w:val="num" w:pos="3600"/>
        </w:tabs>
        <w:ind w:left="3600" w:hanging="360"/>
      </w:pPr>
      <w:rPr>
        <w:rFonts w:ascii="Calibre Regular" w:hAnsi="Calibre Regular" w:hint="default"/>
      </w:rPr>
    </w:lvl>
    <w:lvl w:ilvl="5" w:tplc="37AACE40" w:tentative="1">
      <w:start w:val="1"/>
      <w:numFmt w:val="bullet"/>
      <w:lvlText w:val="−"/>
      <w:lvlJc w:val="left"/>
      <w:pPr>
        <w:tabs>
          <w:tab w:val="num" w:pos="4320"/>
        </w:tabs>
        <w:ind w:left="4320" w:hanging="360"/>
      </w:pPr>
      <w:rPr>
        <w:rFonts w:ascii="Calibre Regular" w:hAnsi="Calibre Regular" w:hint="default"/>
      </w:rPr>
    </w:lvl>
    <w:lvl w:ilvl="6" w:tplc="23C8096E" w:tentative="1">
      <w:start w:val="1"/>
      <w:numFmt w:val="bullet"/>
      <w:lvlText w:val="−"/>
      <w:lvlJc w:val="left"/>
      <w:pPr>
        <w:tabs>
          <w:tab w:val="num" w:pos="5040"/>
        </w:tabs>
        <w:ind w:left="5040" w:hanging="360"/>
      </w:pPr>
      <w:rPr>
        <w:rFonts w:ascii="Calibre Regular" w:hAnsi="Calibre Regular" w:hint="default"/>
      </w:rPr>
    </w:lvl>
    <w:lvl w:ilvl="7" w:tplc="0DF4A282" w:tentative="1">
      <w:start w:val="1"/>
      <w:numFmt w:val="bullet"/>
      <w:lvlText w:val="−"/>
      <w:lvlJc w:val="left"/>
      <w:pPr>
        <w:tabs>
          <w:tab w:val="num" w:pos="5760"/>
        </w:tabs>
        <w:ind w:left="5760" w:hanging="360"/>
      </w:pPr>
      <w:rPr>
        <w:rFonts w:ascii="Calibre Regular" w:hAnsi="Calibre Regular" w:hint="default"/>
      </w:rPr>
    </w:lvl>
    <w:lvl w:ilvl="8" w:tplc="016E244E"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4BEE3F0D"/>
    <w:multiLevelType w:val="hybridMultilevel"/>
    <w:tmpl w:val="33641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B4565D"/>
    <w:multiLevelType w:val="hybridMultilevel"/>
    <w:tmpl w:val="5632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5A4713"/>
    <w:multiLevelType w:val="hybridMultilevel"/>
    <w:tmpl w:val="52CCC32C"/>
    <w:lvl w:ilvl="0" w:tplc="E82EEC30">
      <w:start w:val="1"/>
      <w:numFmt w:val="decimal"/>
      <w:lvlText w:val="%1."/>
      <w:lvlJc w:val="left"/>
      <w:pPr>
        <w:ind w:left="720" w:hanging="360"/>
      </w:pPr>
      <w:rPr>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CA47A0"/>
    <w:multiLevelType w:val="hybridMultilevel"/>
    <w:tmpl w:val="16147B86"/>
    <w:lvl w:ilvl="0" w:tplc="64C07528">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3954A35"/>
    <w:multiLevelType w:val="hybridMultilevel"/>
    <w:tmpl w:val="2486A8B0"/>
    <w:lvl w:ilvl="0" w:tplc="00E0FEFE">
      <w:start w:val="1"/>
      <w:numFmt w:val="bullet"/>
      <w:lvlText w:val="−"/>
      <w:lvlJc w:val="left"/>
      <w:pPr>
        <w:tabs>
          <w:tab w:val="num" w:pos="720"/>
        </w:tabs>
        <w:ind w:left="720" w:hanging="360"/>
      </w:pPr>
      <w:rPr>
        <w:rFonts w:ascii="Calibre Regular" w:hAnsi="Calibre Regular" w:hint="default"/>
      </w:rPr>
    </w:lvl>
    <w:lvl w:ilvl="1" w:tplc="0CA8FCD6">
      <w:start w:val="1"/>
      <w:numFmt w:val="bullet"/>
      <w:lvlText w:val="−"/>
      <w:lvlJc w:val="left"/>
      <w:pPr>
        <w:tabs>
          <w:tab w:val="num" w:pos="1440"/>
        </w:tabs>
        <w:ind w:left="1440" w:hanging="360"/>
      </w:pPr>
      <w:rPr>
        <w:rFonts w:ascii="Calibre Regular" w:hAnsi="Calibre Regular" w:hint="default"/>
      </w:rPr>
    </w:lvl>
    <w:lvl w:ilvl="2" w:tplc="2488C92C" w:tentative="1">
      <w:start w:val="1"/>
      <w:numFmt w:val="bullet"/>
      <w:lvlText w:val="−"/>
      <w:lvlJc w:val="left"/>
      <w:pPr>
        <w:tabs>
          <w:tab w:val="num" w:pos="2160"/>
        </w:tabs>
        <w:ind w:left="2160" w:hanging="360"/>
      </w:pPr>
      <w:rPr>
        <w:rFonts w:ascii="Calibre Regular" w:hAnsi="Calibre Regular" w:hint="default"/>
      </w:rPr>
    </w:lvl>
    <w:lvl w:ilvl="3" w:tplc="1F2641BC" w:tentative="1">
      <w:start w:val="1"/>
      <w:numFmt w:val="bullet"/>
      <w:lvlText w:val="−"/>
      <w:lvlJc w:val="left"/>
      <w:pPr>
        <w:tabs>
          <w:tab w:val="num" w:pos="2880"/>
        </w:tabs>
        <w:ind w:left="2880" w:hanging="360"/>
      </w:pPr>
      <w:rPr>
        <w:rFonts w:ascii="Calibre Regular" w:hAnsi="Calibre Regular" w:hint="default"/>
      </w:rPr>
    </w:lvl>
    <w:lvl w:ilvl="4" w:tplc="20B049A6" w:tentative="1">
      <w:start w:val="1"/>
      <w:numFmt w:val="bullet"/>
      <w:lvlText w:val="−"/>
      <w:lvlJc w:val="left"/>
      <w:pPr>
        <w:tabs>
          <w:tab w:val="num" w:pos="3600"/>
        </w:tabs>
        <w:ind w:left="3600" w:hanging="360"/>
      </w:pPr>
      <w:rPr>
        <w:rFonts w:ascii="Calibre Regular" w:hAnsi="Calibre Regular" w:hint="default"/>
      </w:rPr>
    </w:lvl>
    <w:lvl w:ilvl="5" w:tplc="EE4EA920" w:tentative="1">
      <w:start w:val="1"/>
      <w:numFmt w:val="bullet"/>
      <w:lvlText w:val="−"/>
      <w:lvlJc w:val="left"/>
      <w:pPr>
        <w:tabs>
          <w:tab w:val="num" w:pos="4320"/>
        </w:tabs>
        <w:ind w:left="4320" w:hanging="360"/>
      </w:pPr>
      <w:rPr>
        <w:rFonts w:ascii="Calibre Regular" w:hAnsi="Calibre Regular" w:hint="default"/>
      </w:rPr>
    </w:lvl>
    <w:lvl w:ilvl="6" w:tplc="D7FC5D2A" w:tentative="1">
      <w:start w:val="1"/>
      <w:numFmt w:val="bullet"/>
      <w:lvlText w:val="−"/>
      <w:lvlJc w:val="left"/>
      <w:pPr>
        <w:tabs>
          <w:tab w:val="num" w:pos="5040"/>
        </w:tabs>
        <w:ind w:left="5040" w:hanging="360"/>
      </w:pPr>
      <w:rPr>
        <w:rFonts w:ascii="Calibre Regular" w:hAnsi="Calibre Regular" w:hint="default"/>
      </w:rPr>
    </w:lvl>
    <w:lvl w:ilvl="7" w:tplc="9558B60E" w:tentative="1">
      <w:start w:val="1"/>
      <w:numFmt w:val="bullet"/>
      <w:lvlText w:val="−"/>
      <w:lvlJc w:val="left"/>
      <w:pPr>
        <w:tabs>
          <w:tab w:val="num" w:pos="5760"/>
        </w:tabs>
        <w:ind w:left="5760" w:hanging="360"/>
      </w:pPr>
      <w:rPr>
        <w:rFonts w:ascii="Calibre Regular" w:hAnsi="Calibre Regular" w:hint="default"/>
      </w:rPr>
    </w:lvl>
    <w:lvl w:ilvl="8" w:tplc="B64867BA" w:tentative="1">
      <w:start w:val="1"/>
      <w:numFmt w:val="bullet"/>
      <w:lvlText w:val="−"/>
      <w:lvlJc w:val="left"/>
      <w:pPr>
        <w:tabs>
          <w:tab w:val="num" w:pos="6480"/>
        </w:tabs>
        <w:ind w:left="6480" w:hanging="360"/>
      </w:pPr>
      <w:rPr>
        <w:rFonts w:ascii="Calibre Regular" w:hAnsi="Calibre Regular" w:hint="default"/>
      </w:rPr>
    </w:lvl>
  </w:abstractNum>
  <w:abstractNum w:abstractNumId="31" w15:restartNumberingAfterBreak="0">
    <w:nsid w:val="55817C1D"/>
    <w:multiLevelType w:val="hybridMultilevel"/>
    <w:tmpl w:val="8F82D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3" w15:restartNumberingAfterBreak="0">
    <w:nsid w:val="56E716EB"/>
    <w:multiLevelType w:val="hybridMultilevel"/>
    <w:tmpl w:val="F23A39FE"/>
    <w:lvl w:ilvl="0" w:tplc="300CBF1A">
      <w:start w:val="1"/>
      <w:numFmt w:val="bullet"/>
      <w:lvlText w:val="•"/>
      <w:lvlJc w:val="left"/>
      <w:pPr>
        <w:tabs>
          <w:tab w:val="num" w:pos="720"/>
        </w:tabs>
        <w:ind w:left="720" w:hanging="360"/>
      </w:pPr>
      <w:rPr>
        <w:rFonts w:ascii="Arial" w:hAnsi="Arial" w:cs="Times New Roman" w:hint="default"/>
      </w:rPr>
    </w:lvl>
    <w:lvl w:ilvl="1" w:tplc="C99864F0">
      <w:start w:val="1"/>
      <w:numFmt w:val="bullet"/>
      <w:lvlText w:val="•"/>
      <w:lvlJc w:val="left"/>
      <w:pPr>
        <w:tabs>
          <w:tab w:val="num" w:pos="1440"/>
        </w:tabs>
        <w:ind w:left="1440" w:hanging="360"/>
      </w:pPr>
      <w:rPr>
        <w:rFonts w:ascii="Arial" w:hAnsi="Arial" w:cs="Times New Roman" w:hint="default"/>
      </w:rPr>
    </w:lvl>
    <w:lvl w:ilvl="2" w:tplc="CCBA6F30">
      <w:start w:val="1"/>
      <w:numFmt w:val="bullet"/>
      <w:lvlText w:val="•"/>
      <w:lvlJc w:val="left"/>
      <w:pPr>
        <w:tabs>
          <w:tab w:val="num" w:pos="2160"/>
        </w:tabs>
        <w:ind w:left="2160" w:hanging="360"/>
      </w:pPr>
      <w:rPr>
        <w:rFonts w:ascii="Arial" w:hAnsi="Arial" w:cs="Times New Roman" w:hint="default"/>
      </w:rPr>
    </w:lvl>
    <w:lvl w:ilvl="3" w:tplc="1BD4086C">
      <w:start w:val="1"/>
      <w:numFmt w:val="bullet"/>
      <w:lvlText w:val="•"/>
      <w:lvlJc w:val="left"/>
      <w:pPr>
        <w:tabs>
          <w:tab w:val="num" w:pos="2880"/>
        </w:tabs>
        <w:ind w:left="2880" w:hanging="360"/>
      </w:pPr>
      <w:rPr>
        <w:rFonts w:ascii="Arial" w:hAnsi="Arial" w:cs="Times New Roman" w:hint="default"/>
      </w:rPr>
    </w:lvl>
    <w:lvl w:ilvl="4" w:tplc="6B60B176">
      <w:start w:val="1"/>
      <w:numFmt w:val="bullet"/>
      <w:lvlText w:val="•"/>
      <w:lvlJc w:val="left"/>
      <w:pPr>
        <w:tabs>
          <w:tab w:val="num" w:pos="3600"/>
        </w:tabs>
        <w:ind w:left="3600" w:hanging="360"/>
      </w:pPr>
      <w:rPr>
        <w:rFonts w:ascii="Arial" w:hAnsi="Arial" w:cs="Times New Roman" w:hint="default"/>
      </w:rPr>
    </w:lvl>
    <w:lvl w:ilvl="5" w:tplc="AE103762">
      <w:start w:val="1"/>
      <w:numFmt w:val="bullet"/>
      <w:lvlText w:val="•"/>
      <w:lvlJc w:val="left"/>
      <w:pPr>
        <w:tabs>
          <w:tab w:val="num" w:pos="4320"/>
        </w:tabs>
        <w:ind w:left="4320" w:hanging="360"/>
      </w:pPr>
      <w:rPr>
        <w:rFonts w:ascii="Arial" w:hAnsi="Arial" w:cs="Times New Roman" w:hint="default"/>
      </w:rPr>
    </w:lvl>
    <w:lvl w:ilvl="6" w:tplc="36ACC6D4">
      <w:start w:val="1"/>
      <w:numFmt w:val="bullet"/>
      <w:lvlText w:val="•"/>
      <w:lvlJc w:val="left"/>
      <w:pPr>
        <w:tabs>
          <w:tab w:val="num" w:pos="5040"/>
        </w:tabs>
        <w:ind w:left="5040" w:hanging="360"/>
      </w:pPr>
      <w:rPr>
        <w:rFonts w:ascii="Arial" w:hAnsi="Arial" w:cs="Times New Roman" w:hint="default"/>
      </w:rPr>
    </w:lvl>
    <w:lvl w:ilvl="7" w:tplc="36FE04F2">
      <w:start w:val="1"/>
      <w:numFmt w:val="bullet"/>
      <w:lvlText w:val="•"/>
      <w:lvlJc w:val="left"/>
      <w:pPr>
        <w:tabs>
          <w:tab w:val="num" w:pos="5760"/>
        </w:tabs>
        <w:ind w:left="5760" w:hanging="360"/>
      </w:pPr>
      <w:rPr>
        <w:rFonts w:ascii="Arial" w:hAnsi="Arial" w:cs="Times New Roman" w:hint="default"/>
      </w:rPr>
    </w:lvl>
    <w:lvl w:ilvl="8" w:tplc="FA32E92C">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4500DAD"/>
    <w:multiLevelType w:val="hybridMultilevel"/>
    <w:tmpl w:val="CEE4AA22"/>
    <w:lvl w:ilvl="0" w:tplc="7BD04DB6">
      <w:start w:val="1"/>
      <w:numFmt w:val="bullet"/>
      <w:lvlText w:val=""/>
      <w:lvlPicBulletId w:val="0"/>
      <w:lvlJc w:val="left"/>
      <w:pPr>
        <w:tabs>
          <w:tab w:val="num" w:pos="720"/>
        </w:tabs>
        <w:ind w:left="720" w:hanging="360"/>
      </w:pPr>
      <w:rPr>
        <w:rFonts w:ascii="Symbol" w:hAnsi="Symbol" w:hint="default"/>
      </w:rPr>
    </w:lvl>
    <w:lvl w:ilvl="1" w:tplc="B756E6A8">
      <w:start w:val="43"/>
      <w:numFmt w:val="bullet"/>
      <w:lvlText w:val="−"/>
      <w:lvlJc w:val="left"/>
      <w:pPr>
        <w:tabs>
          <w:tab w:val="num" w:pos="1440"/>
        </w:tabs>
        <w:ind w:left="1440" w:hanging="360"/>
      </w:pPr>
      <w:rPr>
        <w:rFonts w:ascii="Calibre Regular" w:hAnsi="Calibre Regular" w:hint="default"/>
      </w:rPr>
    </w:lvl>
    <w:lvl w:ilvl="2" w:tplc="70B0A85E" w:tentative="1">
      <w:start w:val="1"/>
      <w:numFmt w:val="bullet"/>
      <w:lvlText w:val=""/>
      <w:lvlPicBulletId w:val="0"/>
      <w:lvlJc w:val="left"/>
      <w:pPr>
        <w:tabs>
          <w:tab w:val="num" w:pos="2160"/>
        </w:tabs>
        <w:ind w:left="2160" w:hanging="360"/>
      </w:pPr>
      <w:rPr>
        <w:rFonts w:ascii="Symbol" w:hAnsi="Symbol" w:hint="default"/>
      </w:rPr>
    </w:lvl>
    <w:lvl w:ilvl="3" w:tplc="939668FC" w:tentative="1">
      <w:start w:val="1"/>
      <w:numFmt w:val="bullet"/>
      <w:lvlText w:val=""/>
      <w:lvlPicBulletId w:val="0"/>
      <w:lvlJc w:val="left"/>
      <w:pPr>
        <w:tabs>
          <w:tab w:val="num" w:pos="2880"/>
        </w:tabs>
        <w:ind w:left="2880" w:hanging="360"/>
      </w:pPr>
      <w:rPr>
        <w:rFonts w:ascii="Symbol" w:hAnsi="Symbol" w:hint="default"/>
      </w:rPr>
    </w:lvl>
    <w:lvl w:ilvl="4" w:tplc="0F5A47FC" w:tentative="1">
      <w:start w:val="1"/>
      <w:numFmt w:val="bullet"/>
      <w:lvlText w:val=""/>
      <w:lvlPicBulletId w:val="0"/>
      <w:lvlJc w:val="left"/>
      <w:pPr>
        <w:tabs>
          <w:tab w:val="num" w:pos="3600"/>
        </w:tabs>
        <w:ind w:left="3600" w:hanging="360"/>
      </w:pPr>
      <w:rPr>
        <w:rFonts w:ascii="Symbol" w:hAnsi="Symbol" w:hint="default"/>
      </w:rPr>
    </w:lvl>
    <w:lvl w:ilvl="5" w:tplc="FBD48390" w:tentative="1">
      <w:start w:val="1"/>
      <w:numFmt w:val="bullet"/>
      <w:lvlText w:val=""/>
      <w:lvlPicBulletId w:val="0"/>
      <w:lvlJc w:val="left"/>
      <w:pPr>
        <w:tabs>
          <w:tab w:val="num" w:pos="4320"/>
        </w:tabs>
        <w:ind w:left="4320" w:hanging="360"/>
      </w:pPr>
      <w:rPr>
        <w:rFonts w:ascii="Symbol" w:hAnsi="Symbol" w:hint="default"/>
      </w:rPr>
    </w:lvl>
    <w:lvl w:ilvl="6" w:tplc="C2E6745A" w:tentative="1">
      <w:start w:val="1"/>
      <w:numFmt w:val="bullet"/>
      <w:lvlText w:val=""/>
      <w:lvlPicBulletId w:val="0"/>
      <w:lvlJc w:val="left"/>
      <w:pPr>
        <w:tabs>
          <w:tab w:val="num" w:pos="5040"/>
        </w:tabs>
        <w:ind w:left="5040" w:hanging="360"/>
      </w:pPr>
      <w:rPr>
        <w:rFonts w:ascii="Symbol" w:hAnsi="Symbol" w:hint="default"/>
      </w:rPr>
    </w:lvl>
    <w:lvl w:ilvl="7" w:tplc="1D384E38" w:tentative="1">
      <w:start w:val="1"/>
      <w:numFmt w:val="bullet"/>
      <w:lvlText w:val=""/>
      <w:lvlPicBulletId w:val="0"/>
      <w:lvlJc w:val="left"/>
      <w:pPr>
        <w:tabs>
          <w:tab w:val="num" w:pos="5760"/>
        </w:tabs>
        <w:ind w:left="5760" w:hanging="360"/>
      </w:pPr>
      <w:rPr>
        <w:rFonts w:ascii="Symbol" w:hAnsi="Symbol" w:hint="default"/>
      </w:rPr>
    </w:lvl>
    <w:lvl w:ilvl="8" w:tplc="528C4458"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630160C"/>
    <w:multiLevelType w:val="hybridMultilevel"/>
    <w:tmpl w:val="FDDC7428"/>
    <w:lvl w:ilvl="0" w:tplc="B5DC6F94">
      <w:start w:val="1"/>
      <w:numFmt w:val="bullet"/>
      <w:lvlText w:val="•"/>
      <w:lvlJc w:val="left"/>
      <w:pPr>
        <w:tabs>
          <w:tab w:val="num" w:pos="720"/>
        </w:tabs>
        <w:ind w:left="720" w:hanging="360"/>
      </w:pPr>
      <w:rPr>
        <w:rFonts w:ascii="Arial" w:hAnsi="Arial" w:cs="Times New Roman" w:hint="default"/>
      </w:rPr>
    </w:lvl>
    <w:lvl w:ilvl="1" w:tplc="EA2C22FE">
      <w:start w:val="1"/>
      <w:numFmt w:val="bullet"/>
      <w:lvlText w:val="•"/>
      <w:lvlJc w:val="left"/>
      <w:pPr>
        <w:tabs>
          <w:tab w:val="num" w:pos="1440"/>
        </w:tabs>
        <w:ind w:left="1440" w:hanging="360"/>
      </w:pPr>
      <w:rPr>
        <w:rFonts w:ascii="Arial" w:hAnsi="Arial" w:cs="Times New Roman" w:hint="default"/>
      </w:rPr>
    </w:lvl>
    <w:lvl w:ilvl="2" w:tplc="F790D342">
      <w:start w:val="1"/>
      <w:numFmt w:val="bullet"/>
      <w:lvlText w:val="•"/>
      <w:lvlJc w:val="left"/>
      <w:pPr>
        <w:tabs>
          <w:tab w:val="num" w:pos="2160"/>
        </w:tabs>
        <w:ind w:left="2160" w:hanging="360"/>
      </w:pPr>
      <w:rPr>
        <w:rFonts w:ascii="Arial" w:hAnsi="Arial" w:cs="Times New Roman" w:hint="default"/>
      </w:rPr>
    </w:lvl>
    <w:lvl w:ilvl="3" w:tplc="2146EA9C">
      <w:start w:val="1"/>
      <w:numFmt w:val="bullet"/>
      <w:lvlText w:val="•"/>
      <w:lvlJc w:val="left"/>
      <w:pPr>
        <w:tabs>
          <w:tab w:val="num" w:pos="2880"/>
        </w:tabs>
        <w:ind w:left="2880" w:hanging="360"/>
      </w:pPr>
      <w:rPr>
        <w:rFonts w:ascii="Arial" w:hAnsi="Arial" w:cs="Times New Roman" w:hint="default"/>
      </w:rPr>
    </w:lvl>
    <w:lvl w:ilvl="4" w:tplc="EF261A76">
      <w:start w:val="1"/>
      <w:numFmt w:val="bullet"/>
      <w:lvlText w:val="•"/>
      <w:lvlJc w:val="left"/>
      <w:pPr>
        <w:tabs>
          <w:tab w:val="num" w:pos="3600"/>
        </w:tabs>
        <w:ind w:left="3600" w:hanging="360"/>
      </w:pPr>
      <w:rPr>
        <w:rFonts w:ascii="Arial" w:hAnsi="Arial" w:cs="Times New Roman" w:hint="default"/>
      </w:rPr>
    </w:lvl>
    <w:lvl w:ilvl="5" w:tplc="85B6266E">
      <w:start w:val="1"/>
      <w:numFmt w:val="bullet"/>
      <w:lvlText w:val="•"/>
      <w:lvlJc w:val="left"/>
      <w:pPr>
        <w:tabs>
          <w:tab w:val="num" w:pos="4320"/>
        </w:tabs>
        <w:ind w:left="4320" w:hanging="360"/>
      </w:pPr>
      <w:rPr>
        <w:rFonts w:ascii="Arial" w:hAnsi="Arial" w:cs="Times New Roman" w:hint="default"/>
      </w:rPr>
    </w:lvl>
    <w:lvl w:ilvl="6" w:tplc="B7C0F12C">
      <w:start w:val="1"/>
      <w:numFmt w:val="bullet"/>
      <w:lvlText w:val="•"/>
      <w:lvlJc w:val="left"/>
      <w:pPr>
        <w:tabs>
          <w:tab w:val="num" w:pos="5040"/>
        </w:tabs>
        <w:ind w:left="5040" w:hanging="360"/>
      </w:pPr>
      <w:rPr>
        <w:rFonts w:ascii="Arial" w:hAnsi="Arial" w:cs="Times New Roman" w:hint="default"/>
      </w:rPr>
    </w:lvl>
    <w:lvl w:ilvl="7" w:tplc="CB96D332">
      <w:start w:val="1"/>
      <w:numFmt w:val="bullet"/>
      <w:lvlText w:val="•"/>
      <w:lvlJc w:val="left"/>
      <w:pPr>
        <w:tabs>
          <w:tab w:val="num" w:pos="5760"/>
        </w:tabs>
        <w:ind w:left="5760" w:hanging="360"/>
      </w:pPr>
      <w:rPr>
        <w:rFonts w:ascii="Arial" w:hAnsi="Arial" w:cs="Times New Roman" w:hint="default"/>
      </w:rPr>
    </w:lvl>
    <w:lvl w:ilvl="8" w:tplc="BE380D94">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9135E83"/>
    <w:multiLevelType w:val="hybridMultilevel"/>
    <w:tmpl w:val="0ABC4816"/>
    <w:lvl w:ilvl="0" w:tplc="BC8272F2">
      <w:start w:val="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C204DEE"/>
    <w:multiLevelType w:val="hybridMultilevel"/>
    <w:tmpl w:val="B11E44BA"/>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E224F"/>
    <w:multiLevelType w:val="hybridMultilevel"/>
    <w:tmpl w:val="C7CC8EF6"/>
    <w:lvl w:ilvl="0" w:tplc="2F6454FC">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A0DA7"/>
    <w:multiLevelType w:val="hybridMultilevel"/>
    <w:tmpl w:val="CCE4D672"/>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0D3DED"/>
    <w:multiLevelType w:val="hybridMultilevel"/>
    <w:tmpl w:val="BE12672C"/>
    <w:lvl w:ilvl="0" w:tplc="0409000F">
      <w:start w:val="1"/>
      <w:numFmt w:val="decimal"/>
      <w:lvlText w:val="%1."/>
      <w:lvlJc w:val="left"/>
      <w:pPr>
        <w:ind w:left="720" w:hanging="360"/>
      </w:pPr>
    </w:lvl>
    <w:lvl w:ilvl="1" w:tplc="64C07528">
      <w:start w:val="2"/>
      <w:numFmt w:val="bullet"/>
      <w:lvlText w:val="-"/>
      <w:lvlJc w:val="left"/>
      <w:pPr>
        <w:ind w:left="1440" w:hanging="360"/>
      </w:pPr>
      <w:rPr>
        <w:rFonts w:ascii="Times New Roman" w:eastAsia="Times New Roman" w:hAnsi="Times New Roman" w:cs="Times New Roman" w:hint="default"/>
      </w:rPr>
    </w:lvl>
    <w:lvl w:ilvl="2" w:tplc="64C07528">
      <w:start w:val="2"/>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76A01EBC"/>
    <w:multiLevelType w:val="hybridMultilevel"/>
    <w:tmpl w:val="847C09DE"/>
    <w:lvl w:ilvl="0" w:tplc="EC7878C0">
      <w:start w:val="1"/>
      <w:numFmt w:val="bullet"/>
      <w:lvlText w:val="−"/>
      <w:lvlJc w:val="left"/>
      <w:pPr>
        <w:tabs>
          <w:tab w:val="num" w:pos="720"/>
        </w:tabs>
        <w:ind w:left="720" w:hanging="360"/>
      </w:pPr>
      <w:rPr>
        <w:rFonts w:ascii="Calibre Regular" w:hAnsi="Calibre Regular" w:hint="default"/>
      </w:rPr>
    </w:lvl>
    <w:lvl w:ilvl="1" w:tplc="C4C2C164">
      <w:start w:val="1"/>
      <w:numFmt w:val="bullet"/>
      <w:lvlText w:val="−"/>
      <w:lvlJc w:val="left"/>
      <w:pPr>
        <w:tabs>
          <w:tab w:val="num" w:pos="1440"/>
        </w:tabs>
        <w:ind w:left="1440" w:hanging="360"/>
      </w:pPr>
      <w:rPr>
        <w:rFonts w:ascii="Calibre Regular" w:hAnsi="Calibre Regular" w:hint="default"/>
      </w:rPr>
    </w:lvl>
    <w:lvl w:ilvl="2" w:tplc="8F6C9074" w:tentative="1">
      <w:start w:val="1"/>
      <w:numFmt w:val="bullet"/>
      <w:lvlText w:val="−"/>
      <w:lvlJc w:val="left"/>
      <w:pPr>
        <w:tabs>
          <w:tab w:val="num" w:pos="2160"/>
        </w:tabs>
        <w:ind w:left="2160" w:hanging="360"/>
      </w:pPr>
      <w:rPr>
        <w:rFonts w:ascii="Calibre Regular" w:hAnsi="Calibre Regular" w:hint="default"/>
      </w:rPr>
    </w:lvl>
    <w:lvl w:ilvl="3" w:tplc="32DEF04A" w:tentative="1">
      <w:start w:val="1"/>
      <w:numFmt w:val="bullet"/>
      <w:lvlText w:val="−"/>
      <w:lvlJc w:val="left"/>
      <w:pPr>
        <w:tabs>
          <w:tab w:val="num" w:pos="2880"/>
        </w:tabs>
        <w:ind w:left="2880" w:hanging="360"/>
      </w:pPr>
      <w:rPr>
        <w:rFonts w:ascii="Calibre Regular" w:hAnsi="Calibre Regular" w:hint="default"/>
      </w:rPr>
    </w:lvl>
    <w:lvl w:ilvl="4" w:tplc="D98446B4" w:tentative="1">
      <w:start w:val="1"/>
      <w:numFmt w:val="bullet"/>
      <w:lvlText w:val="−"/>
      <w:lvlJc w:val="left"/>
      <w:pPr>
        <w:tabs>
          <w:tab w:val="num" w:pos="3600"/>
        </w:tabs>
        <w:ind w:left="3600" w:hanging="360"/>
      </w:pPr>
      <w:rPr>
        <w:rFonts w:ascii="Calibre Regular" w:hAnsi="Calibre Regular" w:hint="default"/>
      </w:rPr>
    </w:lvl>
    <w:lvl w:ilvl="5" w:tplc="EFCE3C8A" w:tentative="1">
      <w:start w:val="1"/>
      <w:numFmt w:val="bullet"/>
      <w:lvlText w:val="−"/>
      <w:lvlJc w:val="left"/>
      <w:pPr>
        <w:tabs>
          <w:tab w:val="num" w:pos="4320"/>
        </w:tabs>
        <w:ind w:left="4320" w:hanging="360"/>
      </w:pPr>
      <w:rPr>
        <w:rFonts w:ascii="Calibre Regular" w:hAnsi="Calibre Regular" w:hint="default"/>
      </w:rPr>
    </w:lvl>
    <w:lvl w:ilvl="6" w:tplc="CCD826C8" w:tentative="1">
      <w:start w:val="1"/>
      <w:numFmt w:val="bullet"/>
      <w:lvlText w:val="−"/>
      <w:lvlJc w:val="left"/>
      <w:pPr>
        <w:tabs>
          <w:tab w:val="num" w:pos="5040"/>
        </w:tabs>
        <w:ind w:left="5040" w:hanging="360"/>
      </w:pPr>
      <w:rPr>
        <w:rFonts w:ascii="Calibre Regular" w:hAnsi="Calibre Regular" w:hint="default"/>
      </w:rPr>
    </w:lvl>
    <w:lvl w:ilvl="7" w:tplc="3EA2609A" w:tentative="1">
      <w:start w:val="1"/>
      <w:numFmt w:val="bullet"/>
      <w:lvlText w:val="−"/>
      <w:lvlJc w:val="left"/>
      <w:pPr>
        <w:tabs>
          <w:tab w:val="num" w:pos="5760"/>
        </w:tabs>
        <w:ind w:left="5760" w:hanging="360"/>
      </w:pPr>
      <w:rPr>
        <w:rFonts w:ascii="Calibre Regular" w:hAnsi="Calibre Regular" w:hint="default"/>
      </w:rPr>
    </w:lvl>
    <w:lvl w:ilvl="8" w:tplc="835014E0"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DA1149"/>
    <w:multiLevelType w:val="hybridMultilevel"/>
    <w:tmpl w:val="C07E5E2E"/>
    <w:lvl w:ilvl="0" w:tplc="99945182">
      <w:start w:val="1"/>
      <w:numFmt w:val="bullet"/>
      <w:lvlText w:val="•"/>
      <w:lvlJc w:val="left"/>
      <w:pPr>
        <w:tabs>
          <w:tab w:val="num" w:pos="720"/>
        </w:tabs>
        <w:ind w:left="720" w:hanging="360"/>
      </w:pPr>
      <w:rPr>
        <w:rFonts w:ascii="Arial" w:hAnsi="Arial" w:cs="Times New Roman" w:hint="default"/>
      </w:rPr>
    </w:lvl>
    <w:lvl w:ilvl="1" w:tplc="737AB314">
      <w:start w:val="1"/>
      <w:numFmt w:val="bullet"/>
      <w:lvlText w:val="•"/>
      <w:lvlJc w:val="left"/>
      <w:pPr>
        <w:tabs>
          <w:tab w:val="num" w:pos="1440"/>
        </w:tabs>
        <w:ind w:left="1440" w:hanging="360"/>
      </w:pPr>
      <w:rPr>
        <w:rFonts w:ascii="Arial" w:hAnsi="Arial" w:cs="Times New Roman" w:hint="default"/>
      </w:rPr>
    </w:lvl>
    <w:lvl w:ilvl="2" w:tplc="B134C412">
      <w:start w:val="1"/>
      <w:numFmt w:val="bullet"/>
      <w:lvlText w:val="•"/>
      <w:lvlJc w:val="left"/>
      <w:pPr>
        <w:tabs>
          <w:tab w:val="num" w:pos="2160"/>
        </w:tabs>
        <w:ind w:left="2160" w:hanging="360"/>
      </w:pPr>
      <w:rPr>
        <w:rFonts w:ascii="Arial" w:hAnsi="Arial" w:cs="Times New Roman" w:hint="default"/>
      </w:rPr>
    </w:lvl>
    <w:lvl w:ilvl="3" w:tplc="8B9E9FBA">
      <w:start w:val="1"/>
      <w:numFmt w:val="bullet"/>
      <w:lvlText w:val="•"/>
      <w:lvlJc w:val="left"/>
      <w:pPr>
        <w:tabs>
          <w:tab w:val="num" w:pos="2880"/>
        </w:tabs>
        <w:ind w:left="2880" w:hanging="360"/>
      </w:pPr>
      <w:rPr>
        <w:rFonts w:ascii="Arial" w:hAnsi="Arial" w:cs="Times New Roman" w:hint="default"/>
      </w:rPr>
    </w:lvl>
    <w:lvl w:ilvl="4" w:tplc="233E5900">
      <w:start w:val="1"/>
      <w:numFmt w:val="bullet"/>
      <w:lvlText w:val="•"/>
      <w:lvlJc w:val="left"/>
      <w:pPr>
        <w:tabs>
          <w:tab w:val="num" w:pos="3600"/>
        </w:tabs>
        <w:ind w:left="3600" w:hanging="360"/>
      </w:pPr>
      <w:rPr>
        <w:rFonts w:ascii="Arial" w:hAnsi="Arial" w:cs="Times New Roman" w:hint="default"/>
      </w:rPr>
    </w:lvl>
    <w:lvl w:ilvl="5" w:tplc="B0704A88">
      <w:start w:val="1"/>
      <w:numFmt w:val="bullet"/>
      <w:lvlText w:val="•"/>
      <w:lvlJc w:val="left"/>
      <w:pPr>
        <w:tabs>
          <w:tab w:val="num" w:pos="4320"/>
        </w:tabs>
        <w:ind w:left="4320" w:hanging="360"/>
      </w:pPr>
      <w:rPr>
        <w:rFonts w:ascii="Arial" w:hAnsi="Arial" w:cs="Times New Roman" w:hint="default"/>
      </w:rPr>
    </w:lvl>
    <w:lvl w:ilvl="6" w:tplc="C78E1E8A">
      <w:start w:val="1"/>
      <w:numFmt w:val="bullet"/>
      <w:lvlText w:val="•"/>
      <w:lvlJc w:val="left"/>
      <w:pPr>
        <w:tabs>
          <w:tab w:val="num" w:pos="5040"/>
        </w:tabs>
        <w:ind w:left="5040" w:hanging="360"/>
      </w:pPr>
      <w:rPr>
        <w:rFonts w:ascii="Arial" w:hAnsi="Arial" w:cs="Times New Roman" w:hint="default"/>
      </w:rPr>
    </w:lvl>
    <w:lvl w:ilvl="7" w:tplc="02E0BB18">
      <w:start w:val="1"/>
      <w:numFmt w:val="bullet"/>
      <w:lvlText w:val="•"/>
      <w:lvlJc w:val="left"/>
      <w:pPr>
        <w:tabs>
          <w:tab w:val="num" w:pos="5760"/>
        </w:tabs>
        <w:ind w:left="5760" w:hanging="360"/>
      </w:pPr>
      <w:rPr>
        <w:rFonts w:ascii="Arial" w:hAnsi="Arial" w:cs="Times New Roman" w:hint="default"/>
      </w:rPr>
    </w:lvl>
    <w:lvl w:ilvl="8" w:tplc="25707E7A">
      <w:start w:val="1"/>
      <w:numFmt w:val="bullet"/>
      <w:lvlText w:val="•"/>
      <w:lvlJc w:val="left"/>
      <w:pPr>
        <w:tabs>
          <w:tab w:val="num" w:pos="6480"/>
        </w:tabs>
        <w:ind w:left="6480" w:hanging="360"/>
      </w:pPr>
      <w:rPr>
        <w:rFonts w:ascii="Arial" w:hAnsi="Arial" w:cs="Times New Roman" w:hint="default"/>
      </w:rPr>
    </w:lvl>
  </w:abstractNum>
  <w:num w:numId="1">
    <w:abstractNumId w:val="42"/>
  </w:num>
  <w:num w:numId="2">
    <w:abstractNumId w:val="38"/>
  </w:num>
  <w:num w:numId="3">
    <w:abstractNumId w:val="5"/>
  </w:num>
  <w:num w:numId="4">
    <w:abstractNumId w:val="21"/>
  </w:num>
  <w:num w:numId="5">
    <w:abstractNumId w:val="14"/>
  </w:num>
  <w:num w:numId="6">
    <w:abstractNumId w:val="36"/>
  </w:num>
  <w:num w:numId="7">
    <w:abstractNumId w:val="9"/>
  </w:num>
  <w:num w:numId="8">
    <w:abstractNumId w:val="35"/>
  </w:num>
  <w:num w:numId="9">
    <w:abstractNumId w:val="43"/>
  </w:num>
  <w:num w:numId="10">
    <w:abstractNumId w:val="22"/>
  </w:num>
  <w:num w:numId="11">
    <w:abstractNumId w:val="33"/>
  </w:num>
  <w:num w:numId="12">
    <w:abstractNumId w:val="3"/>
  </w:num>
  <w:num w:numId="13">
    <w:abstractNumId w:val="41"/>
  </w:num>
  <w:num w:numId="14">
    <w:abstractNumId w:val="25"/>
  </w:num>
  <w:num w:numId="15">
    <w:abstractNumId w:val="19"/>
  </w:num>
  <w:num w:numId="16">
    <w:abstractNumId w:val="30"/>
  </w:num>
  <w:num w:numId="17">
    <w:abstractNumId w:val="13"/>
  </w:num>
  <w:num w:numId="18">
    <w:abstractNumId w:val="34"/>
  </w:num>
  <w:num w:numId="19">
    <w:abstractNumId w:val="16"/>
  </w:num>
  <w:num w:numId="20">
    <w:abstractNumId w:val="6"/>
  </w:num>
  <w:num w:numId="21">
    <w:abstractNumId w:val="12"/>
  </w:num>
  <w:num w:numId="22">
    <w:abstractNumId w:val="18"/>
  </w:num>
  <w:num w:numId="23">
    <w:abstractNumId w:val="39"/>
  </w:num>
  <w:num w:numId="24">
    <w:abstractNumId w:val="37"/>
  </w:num>
  <w:num w:numId="25">
    <w:abstractNumId w:val="23"/>
  </w:num>
  <w:num w:numId="26">
    <w:abstractNumId w:val="11"/>
  </w:num>
  <w:num w:numId="27">
    <w:abstractNumId w:val="15"/>
  </w:num>
  <w:num w:numId="28">
    <w:abstractNumId w:val="27"/>
  </w:num>
  <w:num w:numId="29">
    <w:abstractNumId w:val="26"/>
  </w:num>
  <w:num w:numId="30">
    <w:abstractNumId w:val="1"/>
  </w:num>
  <w:num w:numId="31">
    <w:abstractNumId w:val="8"/>
  </w:num>
  <w:num w:numId="32">
    <w:abstractNumId w:val="17"/>
  </w:num>
  <w:num w:numId="33">
    <w:abstractNumId w:val="32"/>
  </w:num>
  <w:num w:numId="34">
    <w:abstractNumId w:val="10"/>
  </w:num>
  <w:num w:numId="35">
    <w:abstractNumId w:val="4"/>
  </w:num>
  <w:num w:numId="36">
    <w:abstractNumId w:val="2"/>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29"/>
  </w:num>
  <w:num w:numId="40">
    <w:abstractNumId w:val="0"/>
  </w:num>
  <w:num w:numId="41">
    <w:abstractNumId w:val="20"/>
  </w:num>
  <w:num w:numId="42">
    <w:abstractNumId w:val="31"/>
  </w:num>
  <w:num w:numId="43">
    <w:abstractNumId w:val="24"/>
  </w:num>
  <w:num w:numId="44">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AU" w:vendorID="64" w:dllVersion="131077" w:nlCheck="1" w:checkStyle="1"/>
  <w:activeWritingStyle w:appName="MSWord" w:lang="en-US"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5FC"/>
    <w:rsid w:val="00000A0C"/>
    <w:rsid w:val="00000EB6"/>
    <w:rsid w:val="00001009"/>
    <w:rsid w:val="00001226"/>
    <w:rsid w:val="0000466F"/>
    <w:rsid w:val="000051BA"/>
    <w:rsid w:val="00005203"/>
    <w:rsid w:val="000052BA"/>
    <w:rsid w:val="00005CB8"/>
    <w:rsid w:val="00006035"/>
    <w:rsid w:val="00006801"/>
    <w:rsid w:val="00006B6D"/>
    <w:rsid w:val="00011393"/>
    <w:rsid w:val="00011E68"/>
    <w:rsid w:val="0001204D"/>
    <w:rsid w:val="00012946"/>
    <w:rsid w:val="00013343"/>
    <w:rsid w:val="00013608"/>
    <w:rsid w:val="0001512E"/>
    <w:rsid w:val="0001760F"/>
    <w:rsid w:val="00017B91"/>
    <w:rsid w:val="00017F81"/>
    <w:rsid w:val="00020F2D"/>
    <w:rsid w:val="0002133C"/>
    <w:rsid w:val="000221A6"/>
    <w:rsid w:val="0002239F"/>
    <w:rsid w:val="000224C9"/>
    <w:rsid w:val="00024BA4"/>
    <w:rsid w:val="00025A20"/>
    <w:rsid w:val="000271DE"/>
    <w:rsid w:val="00027B8E"/>
    <w:rsid w:val="000302FF"/>
    <w:rsid w:val="00030B7E"/>
    <w:rsid w:val="00036E77"/>
    <w:rsid w:val="000377AF"/>
    <w:rsid w:val="000418AB"/>
    <w:rsid w:val="00042669"/>
    <w:rsid w:val="0004350A"/>
    <w:rsid w:val="000449B6"/>
    <w:rsid w:val="0004571F"/>
    <w:rsid w:val="00045E54"/>
    <w:rsid w:val="0004795B"/>
    <w:rsid w:val="00050E5F"/>
    <w:rsid w:val="0005170A"/>
    <w:rsid w:val="0005405C"/>
    <w:rsid w:val="000549CF"/>
    <w:rsid w:val="000550AB"/>
    <w:rsid w:val="0005677F"/>
    <w:rsid w:val="00056C34"/>
    <w:rsid w:val="00057080"/>
    <w:rsid w:val="000621C3"/>
    <w:rsid w:val="000635E5"/>
    <w:rsid w:val="00063A03"/>
    <w:rsid w:val="00064412"/>
    <w:rsid w:val="00065571"/>
    <w:rsid w:val="00065B25"/>
    <w:rsid w:val="000663E9"/>
    <w:rsid w:val="0006657C"/>
    <w:rsid w:val="000678B9"/>
    <w:rsid w:val="000700DD"/>
    <w:rsid w:val="0007545A"/>
    <w:rsid w:val="00080961"/>
    <w:rsid w:val="00081845"/>
    <w:rsid w:val="00083F5B"/>
    <w:rsid w:val="00084683"/>
    <w:rsid w:val="000847A6"/>
    <w:rsid w:val="000869A9"/>
    <w:rsid w:val="00086AB3"/>
    <w:rsid w:val="00086BD9"/>
    <w:rsid w:val="0008701D"/>
    <w:rsid w:val="000873DF"/>
    <w:rsid w:val="00090CC0"/>
    <w:rsid w:val="00091CB7"/>
    <w:rsid w:val="00091DC9"/>
    <w:rsid w:val="0009392B"/>
    <w:rsid w:val="000942C7"/>
    <w:rsid w:val="00094649"/>
    <w:rsid w:val="000951C0"/>
    <w:rsid w:val="00096A54"/>
    <w:rsid w:val="000A094F"/>
    <w:rsid w:val="000A3D5C"/>
    <w:rsid w:val="000A4674"/>
    <w:rsid w:val="000A486F"/>
    <w:rsid w:val="000A62AF"/>
    <w:rsid w:val="000A6EB9"/>
    <w:rsid w:val="000B05D5"/>
    <w:rsid w:val="000B1AF8"/>
    <w:rsid w:val="000B1B32"/>
    <w:rsid w:val="000B233D"/>
    <w:rsid w:val="000B3AB3"/>
    <w:rsid w:val="000B3FDB"/>
    <w:rsid w:val="000B4757"/>
    <w:rsid w:val="000B571D"/>
    <w:rsid w:val="000B6458"/>
    <w:rsid w:val="000C0F0D"/>
    <w:rsid w:val="000C1E53"/>
    <w:rsid w:val="000C20B9"/>
    <w:rsid w:val="000C5B9B"/>
    <w:rsid w:val="000C6060"/>
    <w:rsid w:val="000C70EE"/>
    <w:rsid w:val="000D0901"/>
    <w:rsid w:val="000D2514"/>
    <w:rsid w:val="000D4499"/>
    <w:rsid w:val="000D55CB"/>
    <w:rsid w:val="000D571C"/>
    <w:rsid w:val="000D5DEE"/>
    <w:rsid w:val="000D691B"/>
    <w:rsid w:val="000D7246"/>
    <w:rsid w:val="000D72D2"/>
    <w:rsid w:val="000E065B"/>
    <w:rsid w:val="000E0B1A"/>
    <w:rsid w:val="000E0E68"/>
    <w:rsid w:val="000E1181"/>
    <w:rsid w:val="000E28DF"/>
    <w:rsid w:val="000E2A61"/>
    <w:rsid w:val="000E2E86"/>
    <w:rsid w:val="000E3AD7"/>
    <w:rsid w:val="000E4142"/>
    <w:rsid w:val="000E4F19"/>
    <w:rsid w:val="000F0612"/>
    <w:rsid w:val="000F064E"/>
    <w:rsid w:val="000F3332"/>
    <w:rsid w:val="000F3BAD"/>
    <w:rsid w:val="000F4C92"/>
    <w:rsid w:val="000F4E00"/>
    <w:rsid w:val="000F6701"/>
    <w:rsid w:val="0010065A"/>
    <w:rsid w:val="00100857"/>
    <w:rsid w:val="00100D2A"/>
    <w:rsid w:val="00101363"/>
    <w:rsid w:val="00102149"/>
    <w:rsid w:val="001021A3"/>
    <w:rsid w:val="001034E7"/>
    <w:rsid w:val="00103CA2"/>
    <w:rsid w:val="00104FF4"/>
    <w:rsid w:val="0010606C"/>
    <w:rsid w:val="0010708A"/>
    <w:rsid w:val="00107B56"/>
    <w:rsid w:val="001124FF"/>
    <w:rsid w:val="001149C0"/>
    <w:rsid w:val="00115903"/>
    <w:rsid w:val="0011636B"/>
    <w:rsid w:val="00117AAA"/>
    <w:rsid w:val="001204B2"/>
    <w:rsid w:val="001209E6"/>
    <w:rsid w:val="00123134"/>
    <w:rsid w:val="00123851"/>
    <w:rsid w:val="00124ED7"/>
    <w:rsid w:val="00124F23"/>
    <w:rsid w:val="00132794"/>
    <w:rsid w:val="00135436"/>
    <w:rsid w:val="00136EE4"/>
    <w:rsid w:val="00137256"/>
    <w:rsid w:val="00137D94"/>
    <w:rsid w:val="00142377"/>
    <w:rsid w:val="00143D2C"/>
    <w:rsid w:val="0014443D"/>
    <w:rsid w:val="00144CA6"/>
    <w:rsid w:val="0014614C"/>
    <w:rsid w:val="00146B52"/>
    <w:rsid w:val="001470E8"/>
    <w:rsid w:val="00147B1B"/>
    <w:rsid w:val="00147B94"/>
    <w:rsid w:val="001513C9"/>
    <w:rsid w:val="00151B15"/>
    <w:rsid w:val="001525FD"/>
    <w:rsid w:val="001570F6"/>
    <w:rsid w:val="00161056"/>
    <w:rsid w:val="001614D9"/>
    <w:rsid w:val="001624A3"/>
    <w:rsid w:val="00170592"/>
    <w:rsid w:val="00172389"/>
    <w:rsid w:val="00173233"/>
    <w:rsid w:val="001732E2"/>
    <w:rsid w:val="00173305"/>
    <w:rsid w:val="0017473D"/>
    <w:rsid w:val="00174ACE"/>
    <w:rsid w:val="001756D0"/>
    <w:rsid w:val="00175A9D"/>
    <w:rsid w:val="0017741E"/>
    <w:rsid w:val="00177E4C"/>
    <w:rsid w:val="00180B20"/>
    <w:rsid w:val="001813C8"/>
    <w:rsid w:val="001816C6"/>
    <w:rsid w:val="00181D47"/>
    <w:rsid w:val="001820FD"/>
    <w:rsid w:val="00183D6D"/>
    <w:rsid w:val="00183F05"/>
    <w:rsid w:val="00183F80"/>
    <w:rsid w:val="00183F97"/>
    <w:rsid w:val="00186C20"/>
    <w:rsid w:val="001901B2"/>
    <w:rsid w:val="001924F2"/>
    <w:rsid w:val="00194B45"/>
    <w:rsid w:val="00194F8C"/>
    <w:rsid w:val="00196103"/>
    <w:rsid w:val="0019616F"/>
    <w:rsid w:val="00196CB4"/>
    <w:rsid w:val="00197278"/>
    <w:rsid w:val="001A05D2"/>
    <w:rsid w:val="001A28B1"/>
    <w:rsid w:val="001A3083"/>
    <w:rsid w:val="001A3299"/>
    <w:rsid w:val="001A3558"/>
    <w:rsid w:val="001A3A1B"/>
    <w:rsid w:val="001A3CE1"/>
    <w:rsid w:val="001A7DEB"/>
    <w:rsid w:val="001B14B7"/>
    <w:rsid w:val="001B1630"/>
    <w:rsid w:val="001B25D0"/>
    <w:rsid w:val="001B3118"/>
    <w:rsid w:val="001B4B0A"/>
    <w:rsid w:val="001B4D5B"/>
    <w:rsid w:val="001B73F2"/>
    <w:rsid w:val="001B769F"/>
    <w:rsid w:val="001C03F5"/>
    <w:rsid w:val="001C200C"/>
    <w:rsid w:val="001C2422"/>
    <w:rsid w:val="001C2B99"/>
    <w:rsid w:val="001C34C0"/>
    <w:rsid w:val="001C3FCB"/>
    <w:rsid w:val="001C4590"/>
    <w:rsid w:val="001C469F"/>
    <w:rsid w:val="001C4AB8"/>
    <w:rsid w:val="001C70D9"/>
    <w:rsid w:val="001D13B1"/>
    <w:rsid w:val="001D1431"/>
    <w:rsid w:val="001D1923"/>
    <w:rsid w:val="001D20C7"/>
    <w:rsid w:val="001D2841"/>
    <w:rsid w:val="001D6E6C"/>
    <w:rsid w:val="001D6F33"/>
    <w:rsid w:val="001E0C3B"/>
    <w:rsid w:val="001E0FAC"/>
    <w:rsid w:val="001E2841"/>
    <w:rsid w:val="001E2A60"/>
    <w:rsid w:val="001E30AD"/>
    <w:rsid w:val="001E3D90"/>
    <w:rsid w:val="001E51D0"/>
    <w:rsid w:val="001E6852"/>
    <w:rsid w:val="001E6BE7"/>
    <w:rsid w:val="001E75C8"/>
    <w:rsid w:val="001E78E0"/>
    <w:rsid w:val="001F07B0"/>
    <w:rsid w:val="001F0805"/>
    <w:rsid w:val="001F0B93"/>
    <w:rsid w:val="001F2177"/>
    <w:rsid w:val="001F27A4"/>
    <w:rsid w:val="001F3890"/>
    <w:rsid w:val="001F3B39"/>
    <w:rsid w:val="001F3E71"/>
    <w:rsid w:val="001F662A"/>
    <w:rsid w:val="002009B9"/>
    <w:rsid w:val="0020108A"/>
    <w:rsid w:val="00203B7E"/>
    <w:rsid w:val="00205789"/>
    <w:rsid w:val="00205F22"/>
    <w:rsid w:val="002065A2"/>
    <w:rsid w:val="0020792A"/>
    <w:rsid w:val="00207E3C"/>
    <w:rsid w:val="00211118"/>
    <w:rsid w:val="00211DB5"/>
    <w:rsid w:val="0021216A"/>
    <w:rsid w:val="00212A7F"/>
    <w:rsid w:val="00214353"/>
    <w:rsid w:val="00220E8F"/>
    <w:rsid w:val="0022139D"/>
    <w:rsid w:val="00222BA9"/>
    <w:rsid w:val="00222D71"/>
    <w:rsid w:val="00225415"/>
    <w:rsid w:val="0022572B"/>
    <w:rsid w:val="00230F22"/>
    <w:rsid w:val="00231D7F"/>
    <w:rsid w:val="0023290B"/>
    <w:rsid w:val="00232DAC"/>
    <w:rsid w:val="00232FD6"/>
    <w:rsid w:val="00235030"/>
    <w:rsid w:val="0023537E"/>
    <w:rsid w:val="00235F8F"/>
    <w:rsid w:val="00235FB6"/>
    <w:rsid w:val="00236924"/>
    <w:rsid w:val="00237203"/>
    <w:rsid w:val="00240359"/>
    <w:rsid w:val="00241137"/>
    <w:rsid w:val="00242809"/>
    <w:rsid w:val="00243597"/>
    <w:rsid w:val="002452B6"/>
    <w:rsid w:val="00245758"/>
    <w:rsid w:val="00246558"/>
    <w:rsid w:val="00247713"/>
    <w:rsid w:val="002504E9"/>
    <w:rsid w:val="0025079C"/>
    <w:rsid w:val="0025088C"/>
    <w:rsid w:val="00250B57"/>
    <w:rsid w:val="002527BD"/>
    <w:rsid w:val="00253F40"/>
    <w:rsid w:val="0025571F"/>
    <w:rsid w:val="00256F0A"/>
    <w:rsid w:val="0026119F"/>
    <w:rsid w:val="002626E1"/>
    <w:rsid w:val="002649FF"/>
    <w:rsid w:val="002668E6"/>
    <w:rsid w:val="0027067F"/>
    <w:rsid w:val="002719A8"/>
    <w:rsid w:val="0027390C"/>
    <w:rsid w:val="00274907"/>
    <w:rsid w:val="00276142"/>
    <w:rsid w:val="00276E46"/>
    <w:rsid w:val="0027797F"/>
    <w:rsid w:val="00280272"/>
    <w:rsid w:val="0028231E"/>
    <w:rsid w:val="002824E2"/>
    <w:rsid w:val="002845B5"/>
    <w:rsid w:val="00286772"/>
    <w:rsid w:val="00286832"/>
    <w:rsid w:val="00287F28"/>
    <w:rsid w:val="002919AB"/>
    <w:rsid w:val="00292297"/>
    <w:rsid w:val="00294911"/>
    <w:rsid w:val="002952E7"/>
    <w:rsid w:val="0029532A"/>
    <w:rsid w:val="002953CB"/>
    <w:rsid w:val="00295E53"/>
    <w:rsid w:val="00295FE1"/>
    <w:rsid w:val="002A0C7D"/>
    <w:rsid w:val="002A42AC"/>
    <w:rsid w:val="002A4A93"/>
    <w:rsid w:val="002A7FA0"/>
    <w:rsid w:val="002B0523"/>
    <w:rsid w:val="002B067A"/>
    <w:rsid w:val="002B0A76"/>
    <w:rsid w:val="002B12B8"/>
    <w:rsid w:val="002B18B0"/>
    <w:rsid w:val="002B208E"/>
    <w:rsid w:val="002B21EE"/>
    <w:rsid w:val="002B71C8"/>
    <w:rsid w:val="002B757F"/>
    <w:rsid w:val="002C028C"/>
    <w:rsid w:val="002C1843"/>
    <w:rsid w:val="002C1E76"/>
    <w:rsid w:val="002C2E0F"/>
    <w:rsid w:val="002C2F28"/>
    <w:rsid w:val="002C3C21"/>
    <w:rsid w:val="002C51A5"/>
    <w:rsid w:val="002C570F"/>
    <w:rsid w:val="002D06B1"/>
    <w:rsid w:val="002D076B"/>
    <w:rsid w:val="002D0AD3"/>
    <w:rsid w:val="002D2F84"/>
    <w:rsid w:val="002D4766"/>
    <w:rsid w:val="002D6F58"/>
    <w:rsid w:val="002D71B7"/>
    <w:rsid w:val="002E19DE"/>
    <w:rsid w:val="002E1A1B"/>
    <w:rsid w:val="002E46F1"/>
    <w:rsid w:val="002E4929"/>
    <w:rsid w:val="002E4BB9"/>
    <w:rsid w:val="002E5108"/>
    <w:rsid w:val="002E53C1"/>
    <w:rsid w:val="002E5838"/>
    <w:rsid w:val="002E5943"/>
    <w:rsid w:val="002E6286"/>
    <w:rsid w:val="002E6C3A"/>
    <w:rsid w:val="002E7C5E"/>
    <w:rsid w:val="002F0500"/>
    <w:rsid w:val="002F08B7"/>
    <w:rsid w:val="002F0AE9"/>
    <w:rsid w:val="002F25B2"/>
    <w:rsid w:val="002F36C7"/>
    <w:rsid w:val="002F3C7F"/>
    <w:rsid w:val="002F573E"/>
    <w:rsid w:val="002F5B23"/>
    <w:rsid w:val="002F5B70"/>
    <w:rsid w:val="002F5C11"/>
    <w:rsid w:val="002F69F2"/>
    <w:rsid w:val="002F6F55"/>
    <w:rsid w:val="002F7AA4"/>
    <w:rsid w:val="00300A87"/>
    <w:rsid w:val="00300CD0"/>
    <w:rsid w:val="0030249D"/>
    <w:rsid w:val="00302A69"/>
    <w:rsid w:val="0030488B"/>
    <w:rsid w:val="003048B9"/>
    <w:rsid w:val="003048BD"/>
    <w:rsid w:val="0030633C"/>
    <w:rsid w:val="003100F0"/>
    <w:rsid w:val="003128DB"/>
    <w:rsid w:val="00312DD9"/>
    <w:rsid w:val="00312F4D"/>
    <w:rsid w:val="00313774"/>
    <w:rsid w:val="00314B2F"/>
    <w:rsid w:val="00316A53"/>
    <w:rsid w:val="00321F24"/>
    <w:rsid w:val="00321F62"/>
    <w:rsid w:val="00322A88"/>
    <w:rsid w:val="003238F2"/>
    <w:rsid w:val="003248F9"/>
    <w:rsid w:val="003266F9"/>
    <w:rsid w:val="003309D0"/>
    <w:rsid w:val="00331B16"/>
    <w:rsid w:val="0033347A"/>
    <w:rsid w:val="003338E4"/>
    <w:rsid w:val="00334AB2"/>
    <w:rsid w:val="003350A9"/>
    <w:rsid w:val="00336ECF"/>
    <w:rsid w:val="00337225"/>
    <w:rsid w:val="00342587"/>
    <w:rsid w:val="00343291"/>
    <w:rsid w:val="00343F32"/>
    <w:rsid w:val="003451BC"/>
    <w:rsid w:val="0034679A"/>
    <w:rsid w:val="003468AF"/>
    <w:rsid w:val="00347C9E"/>
    <w:rsid w:val="0035065F"/>
    <w:rsid w:val="00350FB4"/>
    <w:rsid w:val="00351E31"/>
    <w:rsid w:val="00352A29"/>
    <w:rsid w:val="00352ED7"/>
    <w:rsid w:val="00353634"/>
    <w:rsid w:val="00353C8D"/>
    <w:rsid w:val="00360022"/>
    <w:rsid w:val="003604F9"/>
    <w:rsid w:val="00362CB9"/>
    <w:rsid w:val="00365150"/>
    <w:rsid w:val="00366901"/>
    <w:rsid w:val="0036771B"/>
    <w:rsid w:val="0036786E"/>
    <w:rsid w:val="00367D1F"/>
    <w:rsid w:val="0037060A"/>
    <w:rsid w:val="00371977"/>
    <w:rsid w:val="00372CBB"/>
    <w:rsid w:val="00373086"/>
    <w:rsid w:val="0037796C"/>
    <w:rsid w:val="00377F25"/>
    <w:rsid w:val="003826B9"/>
    <w:rsid w:val="003901EF"/>
    <w:rsid w:val="00391857"/>
    <w:rsid w:val="003951ED"/>
    <w:rsid w:val="00395FA8"/>
    <w:rsid w:val="00396546"/>
    <w:rsid w:val="003A1CEF"/>
    <w:rsid w:val="003A274F"/>
    <w:rsid w:val="003A334C"/>
    <w:rsid w:val="003A3B8B"/>
    <w:rsid w:val="003A4DE3"/>
    <w:rsid w:val="003A4FD6"/>
    <w:rsid w:val="003A6A2C"/>
    <w:rsid w:val="003A783B"/>
    <w:rsid w:val="003B1757"/>
    <w:rsid w:val="003B2F0C"/>
    <w:rsid w:val="003B2F90"/>
    <w:rsid w:val="003B4DF7"/>
    <w:rsid w:val="003B5A9F"/>
    <w:rsid w:val="003B6C92"/>
    <w:rsid w:val="003B779A"/>
    <w:rsid w:val="003B7A52"/>
    <w:rsid w:val="003C356C"/>
    <w:rsid w:val="003C4F96"/>
    <w:rsid w:val="003C4F9F"/>
    <w:rsid w:val="003C78B2"/>
    <w:rsid w:val="003C7E31"/>
    <w:rsid w:val="003D1192"/>
    <w:rsid w:val="003D207E"/>
    <w:rsid w:val="003D34A0"/>
    <w:rsid w:val="003D590F"/>
    <w:rsid w:val="003E3B36"/>
    <w:rsid w:val="003E3B48"/>
    <w:rsid w:val="003E517E"/>
    <w:rsid w:val="003E78C3"/>
    <w:rsid w:val="003F1A19"/>
    <w:rsid w:val="003F3578"/>
    <w:rsid w:val="003F37FE"/>
    <w:rsid w:val="003F504D"/>
    <w:rsid w:val="003F74CD"/>
    <w:rsid w:val="004002FD"/>
    <w:rsid w:val="00400F53"/>
    <w:rsid w:val="00401A50"/>
    <w:rsid w:val="00402947"/>
    <w:rsid w:val="00402C6B"/>
    <w:rsid w:val="00403AD5"/>
    <w:rsid w:val="00405233"/>
    <w:rsid w:val="00405C25"/>
    <w:rsid w:val="00410A23"/>
    <w:rsid w:val="00410B46"/>
    <w:rsid w:val="00412815"/>
    <w:rsid w:val="00413196"/>
    <w:rsid w:val="00413B99"/>
    <w:rsid w:val="00413CD9"/>
    <w:rsid w:val="00413F2F"/>
    <w:rsid w:val="0041576E"/>
    <w:rsid w:val="00415BBE"/>
    <w:rsid w:val="00416983"/>
    <w:rsid w:val="004169E5"/>
    <w:rsid w:val="00416E56"/>
    <w:rsid w:val="00416FFF"/>
    <w:rsid w:val="0041701C"/>
    <w:rsid w:val="00420021"/>
    <w:rsid w:val="0042056F"/>
    <w:rsid w:val="00420846"/>
    <w:rsid w:val="004229A4"/>
    <w:rsid w:val="00424403"/>
    <w:rsid w:val="00425F6C"/>
    <w:rsid w:val="00426B1C"/>
    <w:rsid w:val="00431472"/>
    <w:rsid w:val="004334F6"/>
    <w:rsid w:val="00433E04"/>
    <w:rsid w:val="00433F26"/>
    <w:rsid w:val="00434100"/>
    <w:rsid w:val="004342AD"/>
    <w:rsid w:val="004349E0"/>
    <w:rsid w:val="00435435"/>
    <w:rsid w:val="00435478"/>
    <w:rsid w:val="00437756"/>
    <w:rsid w:val="00437781"/>
    <w:rsid w:val="004402E4"/>
    <w:rsid w:val="00441187"/>
    <w:rsid w:val="00442BF1"/>
    <w:rsid w:val="00444F6A"/>
    <w:rsid w:val="00445819"/>
    <w:rsid w:val="004460FC"/>
    <w:rsid w:val="004476C9"/>
    <w:rsid w:val="0044785C"/>
    <w:rsid w:val="004507C1"/>
    <w:rsid w:val="004509FC"/>
    <w:rsid w:val="0045168A"/>
    <w:rsid w:val="00452BE7"/>
    <w:rsid w:val="00453BE9"/>
    <w:rsid w:val="00453C64"/>
    <w:rsid w:val="00457026"/>
    <w:rsid w:val="004601F0"/>
    <w:rsid w:val="00460BC8"/>
    <w:rsid w:val="00462E21"/>
    <w:rsid w:val="004644D9"/>
    <w:rsid w:val="004645E5"/>
    <w:rsid w:val="004669CC"/>
    <w:rsid w:val="00467623"/>
    <w:rsid w:val="00470C45"/>
    <w:rsid w:val="004713AA"/>
    <w:rsid w:val="004715FF"/>
    <w:rsid w:val="004717D0"/>
    <w:rsid w:val="004818E1"/>
    <w:rsid w:val="00482F2A"/>
    <w:rsid w:val="00484A02"/>
    <w:rsid w:val="00486195"/>
    <w:rsid w:val="00490F40"/>
    <w:rsid w:val="004914A1"/>
    <w:rsid w:val="00491D49"/>
    <w:rsid w:val="00495BCC"/>
    <w:rsid w:val="004A10E3"/>
    <w:rsid w:val="004A1852"/>
    <w:rsid w:val="004A2D7D"/>
    <w:rsid w:val="004A3C3C"/>
    <w:rsid w:val="004A4118"/>
    <w:rsid w:val="004A50EF"/>
    <w:rsid w:val="004A5926"/>
    <w:rsid w:val="004A6A9A"/>
    <w:rsid w:val="004A6D2D"/>
    <w:rsid w:val="004A6DEB"/>
    <w:rsid w:val="004A75B8"/>
    <w:rsid w:val="004B1EA6"/>
    <w:rsid w:val="004B2B34"/>
    <w:rsid w:val="004B3D91"/>
    <w:rsid w:val="004B47FA"/>
    <w:rsid w:val="004B4D38"/>
    <w:rsid w:val="004B4FDF"/>
    <w:rsid w:val="004B5269"/>
    <w:rsid w:val="004B711E"/>
    <w:rsid w:val="004C1D05"/>
    <w:rsid w:val="004C23EE"/>
    <w:rsid w:val="004C2577"/>
    <w:rsid w:val="004C5E6C"/>
    <w:rsid w:val="004C5F4F"/>
    <w:rsid w:val="004C6386"/>
    <w:rsid w:val="004C68CF"/>
    <w:rsid w:val="004C6B0D"/>
    <w:rsid w:val="004D020C"/>
    <w:rsid w:val="004D0234"/>
    <w:rsid w:val="004D1BE2"/>
    <w:rsid w:val="004D2907"/>
    <w:rsid w:val="004D2919"/>
    <w:rsid w:val="004D2E82"/>
    <w:rsid w:val="004D3793"/>
    <w:rsid w:val="004D4161"/>
    <w:rsid w:val="004D675D"/>
    <w:rsid w:val="004D688F"/>
    <w:rsid w:val="004D72C6"/>
    <w:rsid w:val="004D7B00"/>
    <w:rsid w:val="004D7BFB"/>
    <w:rsid w:val="004E04A0"/>
    <w:rsid w:val="004E21CD"/>
    <w:rsid w:val="004E3E70"/>
    <w:rsid w:val="004E5B45"/>
    <w:rsid w:val="004E5CA6"/>
    <w:rsid w:val="004E64E8"/>
    <w:rsid w:val="004E6C67"/>
    <w:rsid w:val="004E7D49"/>
    <w:rsid w:val="004F0519"/>
    <w:rsid w:val="004F1661"/>
    <w:rsid w:val="004F2510"/>
    <w:rsid w:val="004F320D"/>
    <w:rsid w:val="004F4DAD"/>
    <w:rsid w:val="004F58E8"/>
    <w:rsid w:val="004F70C3"/>
    <w:rsid w:val="00500AF3"/>
    <w:rsid w:val="005013FE"/>
    <w:rsid w:val="00501F50"/>
    <w:rsid w:val="005024B2"/>
    <w:rsid w:val="00503586"/>
    <w:rsid w:val="00503E1E"/>
    <w:rsid w:val="005045CC"/>
    <w:rsid w:val="0050642F"/>
    <w:rsid w:val="005070B5"/>
    <w:rsid w:val="00507404"/>
    <w:rsid w:val="00507BAC"/>
    <w:rsid w:val="0051300D"/>
    <w:rsid w:val="00514816"/>
    <w:rsid w:val="00515D15"/>
    <w:rsid w:val="00516A9F"/>
    <w:rsid w:val="00517DD9"/>
    <w:rsid w:val="00523054"/>
    <w:rsid w:val="00524F79"/>
    <w:rsid w:val="00525BC1"/>
    <w:rsid w:val="00526C03"/>
    <w:rsid w:val="0053168F"/>
    <w:rsid w:val="005323AD"/>
    <w:rsid w:val="00536891"/>
    <w:rsid w:val="00536E5D"/>
    <w:rsid w:val="005374E1"/>
    <w:rsid w:val="00537FAD"/>
    <w:rsid w:val="00541A4B"/>
    <w:rsid w:val="005435FD"/>
    <w:rsid w:val="0054414F"/>
    <w:rsid w:val="005447A2"/>
    <w:rsid w:val="00547FCB"/>
    <w:rsid w:val="00554ADE"/>
    <w:rsid w:val="0055770F"/>
    <w:rsid w:val="00560F57"/>
    <w:rsid w:val="005617AC"/>
    <w:rsid w:val="0056241A"/>
    <w:rsid w:val="00562F64"/>
    <w:rsid w:val="00564267"/>
    <w:rsid w:val="00565E54"/>
    <w:rsid w:val="005717EF"/>
    <w:rsid w:val="00572A89"/>
    <w:rsid w:val="005756ED"/>
    <w:rsid w:val="00576878"/>
    <w:rsid w:val="00577B12"/>
    <w:rsid w:val="00580A70"/>
    <w:rsid w:val="00582E5E"/>
    <w:rsid w:val="00584C94"/>
    <w:rsid w:val="00585C01"/>
    <w:rsid w:val="00590DC4"/>
    <w:rsid w:val="00590EDE"/>
    <w:rsid w:val="005915A0"/>
    <w:rsid w:val="005918DD"/>
    <w:rsid w:val="0059231A"/>
    <w:rsid w:val="00595A6F"/>
    <w:rsid w:val="005A39C5"/>
    <w:rsid w:val="005A48E7"/>
    <w:rsid w:val="005A5552"/>
    <w:rsid w:val="005B0967"/>
    <w:rsid w:val="005B20E9"/>
    <w:rsid w:val="005B45A4"/>
    <w:rsid w:val="005B560F"/>
    <w:rsid w:val="005B5740"/>
    <w:rsid w:val="005B7335"/>
    <w:rsid w:val="005C1778"/>
    <w:rsid w:val="005C26D2"/>
    <w:rsid w:val="005C317D"/>
    <w:rsid w:val="005C3D7B"/>
    <w:rsid w:val="005C49A6"/>
    <w:rsid w:val="005C4AB5"/>
    <w:rsid w:val="005C55FB"/>
    <w:rsid w:val="005C59A7"/>
    <w:rsid w:val="005D015C"/>
    <w:rsid w:val="005D1506"/>
    <w:rsid w:val="005D1ACB"/>
    <w:rsid w:val="005D1DE1"/>
    <w:rsid w:val="005D2161"/>
    <w:rsid w:val="005D2E36"/>
    <w:rsid w:val="005D4824"/>
    <w:rsid w:val="005D64A7"/>
    <w:rsid w:val="005D752A"/>
    <w:rsid w:val="005E1B06"/>
    <w:rsid w:val="005E1B4B"/>
    <w:rsid w:val="005E40FA"/>
    <w:rsid w:val="005E5ACF"/>
    <w:rsid w:val="005E7D3F"/>
    <w:rsid w:val="005F1398"/>
    <w:rsid w:val="005F161E"/>
    <w:rsid w:val="005F393D"/>
    <w:rsid w:val="0060269E"/>
    <w:rsid w:val="006049CB"/>
    <w:rsid w:val="006053EB"/>
    <w:rsid w:val="0061130B"/>
    <w:rsid w:val="00612852"/>
    <w:rsid w:val="006142E1"/>
    <w:rsid w:val="0061432A"/>
    <w:rsid w:val="00615EA7"/>
    <w:rsid w:val="00621F87"/>
    <w:rsid w:val="00622C06"/>
    <w:rsid w:val="00623A4E"/>
    <w:rsid w:val="00624FAC"/>
    <w:rsid w:val="00627A07"/>
    <w:rsid w:val="0063004A"/>
    <w:rsid w:val="00632C5C"/>
    <w:rsid w:val="006335DE"/>
    <w:rsid w:val="0063410A"/>
    <w:rsid w:val="00636080"/>
    <w:rsid w:val="006363B6"/>
    <w:rsid w:val="00636870"/>
    <w:rsid w:val="006372C2"/>
    <w:rsid w:val="00637CA9"/>
    <w:rsid w:val="00637E64"/>
    <w:rsid w:val="00640D85"/>
    <w:rsid w:val="006415C5"/>
    <w:rsid w:val="00641954"/>
    <w:rsid w:val="00641B45"/>
    <w:rsid w:val="00643296"/>
    <w:rsid w:val="00643340"/>
    <w:rsid w:val="00643631"/>
    <w:rsid w:val="006448AF"/>
    <w:rsid w:val="006461BA"/>
    <w:rsid w:val="00646259"/>
    <w:rsid w:val="00647183"/>
    <w:rsid w:val="00647AC6"/>
    <w:rsid w:val="006502F5"/>
    <w:rsid w:val="00650530"/>
    <w:rsid w:val="00651CB1"/>
    <w:rsid w:val="006539ED"/>
    <w:rsid w:val="00653A81"/>
    <w:rsid w:val="006550C0"/>
    <w:rsid w:val="00657BE2"/>
    <w:rsid w:val="00657DDB"/>
    <w:rsid w:val="00660037"/>
    <w:rsid w:val="006607C6"/>
    <w:rsid w:val="00661319"/>
    <w:rsid w:val="0066261B"/>
    <w:rsid w:val="00667B71"/>
    <w:rsid w:val="0067152D"/>
    <w:rsid w:val="00671AE8"/>
    <w:rsid w:val="00671D5B"/>
    <w:rsid w:val="00672CAA"/>
    <w:rsid w:val="00673C30"/>
    <w:rsid w:val="00675138"/>
    <w:rsid w:val="00677BF7"/>
    <w:rsid w:val="00684F18"/>
    <w:rsid w:val="006857F5"/>
    <w:rsid w:val="00687FAF"/>
    <w:rsid w:val="006904D5"/>
    <w:rsid w:val="006905C9"/>
    <w:rsid w:val="0069116A"/>
    <w:rsid w:val="00692A0E"/>
    <w:rsid w:val="00692EAE"/>
    <w:rsid w:val="00692F45"/>
    <w:rsid w:val="00693685"/>
    <w:rsid w:val="00695480"/>
    <w:rsid w:val="006954D8"/>
    <w:rsid w:val="00696286"/>
    <w:rsid w:val="006A10D7"/>
    <w:rsid w:val="006A1A70"/>
    <w:rsid w:val="006A3377"/>
    <w:rsid w:val="006A4977"/>
    <w:rsid w:val="006A7538"/>
    <w:rsid w:val="006A7BE8"/>
    <w:rsid w:val="006B03BA"/>
    <w:rsid w:val="006B054C"/>
    <w:rsid w:val="006B2C8E"/>
    <w:rsid w:val="006B2FDC"/>
    <w:rsid w:val="006B3318"/>
    <w:rsid w:val="006B644A"/>
    <w:rsid w:val="006C0782"/>
    <w:rsid w:val="006C131C"/>
    <w:rsid w:val="006C19F6"/>
    <w:rsid w:val="006C2539"/>
    <w:rsid w:val="006C29BB"/>
    <w:rsid w:val="006C3AB2"/>
    <w:rsid w:val="006C57F1"/>
    <w:rsid w:val="006C5EB6"/>
    <w:rsid w:val="006C65F9"/>
    <w:rsid w:val="006C7254"/>
    <w:rsid w:val="006D17AE"/>
    <w:rsid w:val="006D3057"/>
    <w:rsid w:val="006D3769"/>
    <w:rsid w:val="006D4945"/>
    <w:rsid w:val="006D4D67"/>
    <w:rsid w:val="006D6387"/>
    <w:rsid w:val="006D737F"/>
    <w:rsid w:val="006D7547"/>
    <w:rsid w:val="006E1CCB"/>
    <w:rsid w:val="006E2258"/>
    <w:rsid w:val="006E2C6D"/>
    <w:rsid w:val="006E38F7"/>
    <w:rsid w:val="006E3FFD"/>
    <w:rsid w:val="006E55C8"/>
    <w:rsid w:val="006E5655"/>
    <w:rsid w:val="006F04FF"/>
    <w:rsid w:val="006F173A"/>
    <w:rsid w:val="006F1FB4"/>
    <w:rsid w:val="006F3335"/>
    <w:rsid w:val="006F3372"/>
    <w:rsid w:val="006F39A4"/>
    <w:rsid w:val="006F5BD7"/>
    <w:rsid w:val="007006A8"/>
    <w:rsid w:val="00701D8E"/>
    <w:rsid w:val="007027C3"/>
    <w:rsid w:val="00702DE1"/>
    <w:rsid w:val="0070320C"/>
    <w:rsid w:val="007032C5"/>
    <w:rsid w:val="00703904"/>
    <w:rsid w:val="007039F3"/>
    <w:rsid w:val="00712D14"/>
    <w:rsid w:val="00713729"/>
    <w:rsid w:val="00714726"/>
    <w:rsid w:val="007201BC"/>
    <w:rsid w:val="00720DCA"/>
    <w:rsid w:val="00721256"/>
    <w:rsid w:val="00722493"/>
    <w:rsid w:val="00724425"/>
    <w:rsid w:val="0072657A"/>
    <w:rsid w:val="0073176B"/>
    <w:rsid w:val="00732815"/>
    <w:rsid w:val="00733627"/>
    <w:rsid w:val="00733958"/>
    <w:rsid w:val="00735585"/>
    <w:rsid w:val="007358F8"/>
    <w:rsid w:val="00737F84"/>
    <w:rsid w:val="00740140"/>
    <w:rsid w:val="007402BF"/>
    <w:rsid w:val="007408B8"/>
    <w:rsid w:val="00741A01"/>
    <w:rsid w:val="0074342E"/>
    <w:rsid w:val="00744109"/>
    <w:rsid w:val="007444B8"/>
    <w:rsid w:val="007459C4"/>
    <w:rsid w:val="00745E3B"/>
    <w:rsid w:val="00746131"/>
    <w:rsid w:val="00750698"/>
    <w:rsid w:val="007507E6"/>
    <w:rsid w:val="007514EE"/>
    <w:rsid w:val="0075369A"/>
    <w:rsid w:val="00754E16"/>
    <w:rsid w:val="00755CEB"/>
    <w:rsid w:val="00762F71"/>
    <w:rsid w:val="0076355F"/>
    <w:rsid w:val="0076419E"/>
    <w:rsid w:val="00766747"/>
    <w:rsid w:val="00767082"/>
    <w:rsid w:val="0076762C"/>
    <w:rsid w:val="00774EBE"/>
    <w:rsid w:val="00776912"/>
    <w:rsid w:val="00776C31"/>
    <w:rsid w:val="00777756"/>
    <w:rsid w:val="00780213"/>
    <w:rsid w:val="007809F8"/>
    <w:rsid w:val="00780BBD"/>
    <w:rsid w:val="007810D4"/>
    <w:rsid w:val="0078511F"/>
    <w:rsid w:val="007851DA"/>
    <w:rsid w:val="00785A03"/>
    <w:rsid w:val="00785F8D"/>
    <w:rsid w:val="007866F6"/>
    <w:rsid w:val="007910C8"/>
    <w:rsid w:val="0079165E"/>
    <w:rsid w:val="00791674"/>
    <w:rsid w:val="00792AF6"/>
    <w:rsid w:val="00794C3B"/>
    <w:rsid w:val="00794F93"/>
    <w:rsid w:val="007A15CF"/>
    <w:rsid w:val="007A1AB7"/>
    <w:rsid w:val="007A1E14"/>
    <w:rsid w:val="007A33BF"/>
    <w:rsid w:val="007A4781"/>
    <w:rsid w:val="007A5A98"/>
    <w:rsid w:val="007A6107"/>
    <w:rsid w:val="007A64D3"/>
    <w:rsid w:val="007A6E13"/>
    <w:rsid w:val="007B3BCD"/>
    <w:rsid w:val="007B4523"/>
    <w:rsid w:val="007B5911"/>
    <w:rsid w:val="007B7DD2"/>
    <w:rsid w:val="007B7F58"/>
    <w:rsid w:val="007C29DE"/>
    <w:rsid w:val="007C3D29"/>
    <w:rsid w:val="007C4B80"/>
    <w:rsid w:val="007C5FAE"/>
    <w:rsid w:val="007C6730"/>
    <w:rsid w:val="007C6F5B"/>
    <w:rsid w:val="007D0642"/>
    <w:rsid w:val="007D0E15"/>
    <w:rsid w:val="007D2116"/>
    <w:rsid w:val="007D356D"/>
    <w:rsid w:val="007D45B0"/>
    <w:rsid w:val="007D47E5"/>
    <w:rsid w:val="007D52A6"/>
    <w:rsid w:val="007E1E56"/>
    <w:rsid w:val="007E2DAB"/>
    <w:rsid w:val="007E3BD2"/>
    <w:rsid w:val="007E426D"/>
    <w:rsid w:val="007E4505"/>
    <w:rsid w:val="007E5169"/>
    <w:rsid w:val="007E6F91"/>
    <w:rsid w:val="007E78BE"/>
    <w:rsid w:val="007F325A"/>
    <w:rsid w:val="007F45F0"/>
    <w:rsid w:val="007F532D"/>
    <w:rsid w:val="007F63D2"/>
    <w:rsid w:val="007F6CEF"/>
    <w:rsid w:val="007F7DE7"/>
    <w:rsid w:val="00800110"/>
    <w:rsid w:val="00800910"/>
    <w:rsid w:val="008018EB"/>
    <w:rsid w:val="00802008"/>
    <w:rsid w:val="00802825"/>
    <w:rsid w:val="00802B49"/>
    <w:rsid w:val="00802BFE"/>
    <w:rsid w:val="00802F7C"/>
    <w:rsid w:val="00805006"/>
    <w:rsid w:val="008059EE"/>
    <w:rsid w:val="00810124"/>
    <w:rsid w:val="00811317"/>
    <w:rsid w:val="00811C82"/>
    <w:rsid w:val="00813505"/>
    <w:rsid w:val="00816460"/>
    <w:rsid w:val="008167B6"/>
    <w:rsid w:val="00816AFA"/>
    <w:rsid w:val="00821A7B"/>
    <w:rsid w:val="008223E1"/>
    <w:rsid w:val="00826C55"/>
    <w:rsid w:val="008277B8"/>
    <w:rsid w:val="00831E5B"/>
    <w:rsid w:val="00832655"/>
    <w:rsid w:val="00832D8E"/>
    <w:rsid w:val="00832F73"/>
    <w:rsid w:val="00835B0C"/>
    <w:rsid w:val="008361AC"/>
    <w:rsid w:val="00837958"/>
    <w:rsid w:val="0084019C"/>
    <w:rsid w:val="008402EC"/>
    <w:rsid w:val="00844FC8"/>
    <w:rsid w:val="00846DD0"/>
    <w:rsid w:val="008472F8"/>
    <w:rsid w:val="00847705"/>
    <w:rsid w:val="00847A8D"/>
    <w:rsid w:val="00847DF0"/>
    <w:rsid w:val="00850A69"/>
    <w:rsid w:val="0085411A"/>
    <w:rsid w:val="0085479C"/>
    <w:rsid w:val="00855196"/>
    <w:rsid w:val="008552BF"/>
    <w:rsid w:val="00861907"/>
    <w:rsid w:val="00862771"/>
    <w:rsid w:val="0086317D"/>
    <w:rsid w:val="00863B88"/>
    <w:rsid w:val="00864E51"/>
    <w:rsid w:val="00865DC8"/>
    <w:rsid w:val="00866534"/>
    <w:rsid w:val="00866A47"/>
    <w:rsid w:val="00866DAD"/>
    <w:rsid w:val="00870982"/>
    <w:rsid w:val="00874E0E"/>
    <w:rsid w:val="00874E2A"/>
    <w:rsid w:val="00875D40"/>
    <w:rsid w:val="00876934"/>
    <w:rsid w:val="00877FEE"/>
    <w:rsid w:val="0088090F"/>
    <w:rsid w:val="00881C81"/>
    <w:rsid w:val="00882C0A"/>
    <w:rsid w:val="00884B5D"/>
    <w:rsid w:val="00884C2C"/>
    <w:rsid w:val="008907CB"/>
    <w:rsid w:val="00890B5B"/>
    <w:rsid w:val="00893A51"/>
    <w:rsid w:val="008942BA"/>
    <w:rsid w:val="008947ED"/>
    <w:rsid w:val="008951C7"/>
    <w:rsid w:val="00895BB7"/>
    <w:rsid w:val="00896778"/>
    <w:rsid w:val="00896A6B"/>
    <w:rsid w:val="00897F1A"/>
    <w:rsid w:val="008A09EF"/>
    <w:rsid w:val="008A2203"/>
    <w:rsid w:val="008A4521"/>
    <w:rsid w:val="008A4756"/>
    <w:rsid w:val="008A48C7"/>
    <w:rsid w:val="008A4DA7"/>
    <w:rsid w:val="008A5CBF"/>
    <w:rsid w:val="008A6719"/>
    <w:rsid w:val="008A6A24"/>
    <w:rsid w:val="008B0814"/>
    <w:rsid w:val="008B1D72"/>
    <w:rsid w:val="008B4558"/>
    <w:rsid w:val="008B55CB"/>
    <w:rsid w:val="008B66AC"/>
    <w:rsid w:val="008C111F"/>
    <w:rsid w:val="008C1E40"/>
    <w:rsid w:val="008C3080"/>
    <w:rsid w:val="008C3C62"/>
    <w:rsid w:val="008C63C4"/>
    <w:rsid w:val="008D0148"/>
    <w:rsid w:val="008D03A7"/>
    <w:rsid w:val="008D052A"/>
    <w:rsid w:val="008D2A6F"/>
    <w:rsid w:val="008D355F"/>
    <w:rsid w:val="008D5AE3"/>
    <w:rsid w:val="008D64A3"/>
    <w:rsid w:val="008D6897"/>
    <w:rsid w:val="008D73DD"/>
    <w:rsid w:val="008D7C91"/>
    <w:rsid w:val="008E0D64"/>
    <w:rsid w:val="008E487B"/>
    <w:rsid w:val="008E52CC"/>
    <w:rsid w:val="008E6AF3"/>
    <w:rsid w:val="008F10EC"/>
    <w:rsid w:val="008F1672"/>
    <w:rsid w:val="008F1EA0"/>
    <w:rsid w:val="008F22E6"/>
    <w:rsid w:val="008F2EFD"/>
    <w:rsid w:val="008F30F1"/>
    <w:rsid w:val="008F3A51"/>
    <w:rsid w:val="008F3F70"/>
    <w:rsid w:val="008F576A"/>
    <w:rsid w:val="008F6BC9"/>
    <w:rsid w:val="008F6EB3"/>
    <w:rsid w:val="008F70A7"/>
    <w:rsid w:val="00900C23"/>
    <w:rsid w:val="009020FF"/>
    <w:rsid w:val="0090252B"/>
    <w:rsid w:val="00903962"/>
    <w:rsid w:val="009057C8"/>
    <w:rsid w:val="00906212"/>
    <w:rsid w:val="009100C2"/>
    <w:rsid w:val="00914906"/>
    <w:rsid w:val="00917AD1"/>
    <w:rsid w:val="00917BA9"/>
    <w:rsid w:val="00917E8A"/>
    <w:rsid w:val="00920FCA"/>
    <w:rsid w:val="00922171"/>
    <w:rsid w:val="00923EDE"/>
    <w:rsid w:val="00924217"/>
    <w:rsid w:val="009251C1"/>
    <w:rsid w:val="00925FA9"/>
    <w:rsid w:val="00927B95"/>
    <w:rsid w:val="0093003B"/>
    <w:rsid w:val="00930242"/>
    <w:rsid w:val="00931F5A"/>
    <w:rsid w:val="00932840"/>
    <w:rsid w:val="0093430A"/>
    <w:rsid w:val="00941500"/>
    <w:rsid w:val="0094217E"/>
    <w:rsid w:val="009436C6"/>
    <w:rsid w:val="00944211"/>
    <w:rsid w:val="00946FCA"/>
    <w:rsid w:val="009472B8"/>
    <w:rsid w:val="00947333"/>
    <w:rsid w:val="009477DA"/>
    <w:rsid w:val="0095089A"/>
    <w:rsid w:val="00951027"/>
    <w:rsid w:val="009513A8"/>
    <w:rsid w:val="00952848"/>
    <w:rsid w:val="00952D5C"/>
    <w:rsid w:val="009551C1"/>
    <w:rsid w:val="00955593"/>
    <w:rsid w:val="00960DFC"/>
    <w:rsid w:val="009626AA"/>
    <w:rsid w:val="00962BFD"/>
    <w:rsid w:val="0096375E"/>
    <w:rsid w:val="009665CF"/>
    <w:rsid w:val="00967AD4"/>
    <w:rsid w:val="00970724"/>
    <w:rsid w:val="00973C7C"/>
    <w:rsid w:val="00975100"/>
    <w:rsid w:val="00975597"/>
    <w:rsid w:val="009759C0"/>
    <w:rsid w:val="00977C2A"/>
    <w:rsid w:val="00980307"/>
    <w:rsid w:val="0098348C"/>
    <w:rsid w:val="00983B14"/>
    <w:rsid w:val="0098579C"/>
    <w:rsid w:val="00986D8B"/>
    <w:rsid w:val="00990175"/>
    <w:rsid w:val="00990C91"/>
    <w:rsid w:val="00990EFA"/>
    <w:rsid w:val="009926C3"/>
    <w:rsid w:val="00992B6D"/>
    <w:rsid w:val="00995AFF"/>
    <w:rsid w:val="00996A61"/>
    <w:rsid w:val="009A0424"/>
    <w:rsid w:val="009A0462"/>
    <w:rsid w:val="009A1120"/>
    <w:rsid w:val="009A2197"/>
    <w:rsid w:val="009A3985"/>
    <w:rsid w:val="009A5F2C"/>
    <w:rsid w:val="009A6672"/>
    <w:rsid w:val="009B13A2"/>
    <w:rsid w:val="009B3B3B"/>
    <w:rsid w:val="009B6405"/>
    <w:rsid w:val="009B73AE"/>
    <w:rsid w:val="009B7656"/>
    <w:rsid w:val="009C27C9"/>
    <w:rsid w:val="009C2D9C"/>
    <w:rsid w:val="009C3A1F"/>
    <w:rsid w:val="009C433A"/>
    <w:rsid w:val="009C4F20"/>
    <w:rsid w:val="009C7C86"/>
    <w:rsid w:val="009D22C7"/>
    <w:rsid w:val="009D3108"/>
    <w:rsid w:val="009D3D4F"/>
    <w:rsid w:val="009D3DA9"/>
    <w:rsid w:val="009D437B"/>
    <w:rsid w:val="009D44FC"/>
    <w:rsid w:val="009D4A3D"/>
    <w:rsid w:val="009D6AAF"/>
    <w:rsid w:val="009E0031"/>
    <w:rsid w:val="009E17E9"/>
    <w:rsid w:val="009E1E95"/>
    <w:rsid w:val="009E3F4D"/>
    <w:rsid w:val="009E61FC"/>
    <w:rsid w:val="009F5AED"/>
    <w:rsid w:val="009F5C69"/>
    <w:rsid w:val="009F5D0B"/>
    <w:rsid w:val="009F778E"/>
    <w:rsid w:val="00A00D0F"/>
    <w:rsid w:val="00A013F7"/>
    <w:rsid w:val="00A0223B"/>
    <w:rsid w:val="00A0535D"/>
    <w:rsid w:val="00A05B14"/>
    <w:rsid w:val="00A06306"/>
    <w:rsid w:val="00A06837"/>
    <w:rsid w:val="00A1097E"/>
    <w:rsid w:val="00A12476"/>
    <w:rsid w:val="00A1268C"/>
    <w:rsid w:val="00A145E8"/>
    <w:rsid w:val="00A147D0"/>
    <w:rsid w:val="00A14BBD"/>
    <w:rsid w:val="00A1550D"/>
    <w:rsid w:val="00A15E89"/>
    <w:rsid w:val="00A235AD"/>
    <w:rsid w:val="00A2371C"/>
    <w:rsid w:val="00A23CAE"/>
    <w:rsid w:val="00A23E64"/>
    <w:rsid w:val="00A24150"/>
    <w:rsid w:val="00A25FF2"/>
    <w:rsid w:val="00A26F29"/>
    <w:rsid w:val="00A2788B"/>
    <w:rsid w:val="00A30060"/>
    <w:rsid w:val="00A30926"/>
    <w:rsid w:val="00A30CDF"/>
    <w:rsid w:val="00A3555A"/>
    <w:rsid w:val="00A40157"/>
    <w:rsid w:val="00A42261"/>
    <w:rsid w:val="00A43803"/>
    <w:rsid w:val="00A44797"/>
    <w:rsid w:val="00A466D9"/>
    <w:rsid w:val="00A46DB6"/>
    <w:rsid w:val="00A5157E"/>
    <w:rsid w:val="00A5163A"/>
    <w:rsid w:val="00A53267"/>
    <w:rsid w:val="00A555CB"/>
    <w:rsid w:val="00A5566D"/>
    <w:rsid w:val="00A5570D"/>
    <w:rsid w:val="00A55DF2"/>
    <w:rsid w:val="00A57DD8"/>
    <w:rsid w:val="00A6236A"/>
    <w:rsid w:val="00A63B1D"/>
    <w:rsid w:val="00A63D70"/>
    <w:rsid w:val="00A63DDA"/>
    <w:rsid w:val="00A65F29"/>
    <w:rsid w:val="00A65FEC"/>
    <w:rsid w:val="00A7124A"/>
    <w:rsid w:val="00A71AE1"/>
    <w:rsid w:val="00A756EC"/>
    <w:rsid w:val="00A7595E"/>
    <w:rsid w:val="00A7603A"/>
    <w:rsid w:val="00A76522"/>
    <w:rsid w:val="00A77EBC"/>
    <w:rsid w:val="00A80E34"/>
    <w:rsid w:val="00A814BB"/>
    <w:rsid w:val="00A8273E"/>
    <w:rsid w:val="00A82E9F"/>
    <w:rsid w:val="00A836C7"/>
    <w:rsid w:val="00A83D91"/>
    <w:rsid w:val="00A87D8D"/>
    <w:rsid w:val="00A90E61"/>
    <w:rsid w:val="00A90EBE"/>
    <w:rsid w:val="00A91B4B"/>
    <w:rsid w:val="00A9283C"/>
    <w:rsid w:val="00A92847"/>
    <w:rsid w:val="00A92F24"/>
    <w:rsid w:val="00A93C34"/>
    <w:rsid w:val="00A93C70"/>
    <w:rsid w:val="00A93F3C"/>
    <w:rsid w:val="00A94B7D"/>
    <w:rsid w:val="00A94E1F"/>
    <w:rsid w:val="00A958B5"/>
    <w:rsid w:val="00A95EFE"/>
    <w:rsid w:val="00A97B20"/>
    <w:rsid w:val="00AA0429"/>
    <w:rsid w:val="00AA097A"/>
    <w:rsid w:val="00AA26A0"/>
    <w:rsid w:val="00AA32A4"/>
    <w:rsid w:val="00AA38AC"/>
    <w:rsid w:val="00AA4335"/>
    <w:rsid w:val="00AA4444"/>
    <w:rsid w:val="00AA4517"/>
    <w:rsid w:val="00AA4848"/>
    <w:rsid w:val="00AA54AD"/>
    <w:rsid w:val="00AA59AC"/>
    <w:rsid w:val="00AA6D36"/>
    <w:rsid w:val="00AA74CB"/>
    <w:rsid w:val="00AB0262"/>
    <w:rsid w:val="00AB11FA"/>
    <w:rsid w:val="00AB183D"/>
    <w:rsid w:val="00AB1B0D"/>
    <w:rsid w:val="00AB662B"/>
    <w:rsid w:val="00AB7305"/>
    <w:rsid w:val="00AC06D1"/>
    <w:rsid w:val="00AC08B7"/>
    <w:rsid w:val="00AC1B4B"/>
    <w:rsid w:val="00AC33A7"/>
    <w:rsid w:val="00AC3DAB"/>
    <w:rsid w:val="00AC4BE6"/>
    <w:rsid w:val="00AC5A71"/>
    <w:rsid w:val="00AC7791"/>
    <w:rsid w:val="00AD2C3B"/>
    <w:rsid w:val="00AD3A6F"/>
    <w:rsid w:val="00AD4F16"/>
    <w:rsid w:val="00AD6F48"/>
    <w:rsid w:val="00AD749F"/>
    <w:rsid w:val="00AE01C7"/>
    <w:rsid w:val="00AE033F"/>
    <w:rsid w:val="00AE0B1F"/>
    <w:rsid w:val="00AE1745"/>
    <w:rsid w:val="00AE23CE"/>
    <w:rsid w:val="00AE2BEF"/>
    <w:rsid w:val="00AE3100"/>
    <w:rsid w:val="00AF02FF"/>
    <w:rsid w:val="00AF0C61"/>
    <w:rsid w:val="00AF1F49"/>
    <w:rsid w:val="00AF253F"/>
    <w:rsid w:val="00AF4363"/>
    <w:rsid w:val="00AF45F5"/>
    <w:rsid w:val="00AF546D"/>
    <w:rsid w:val="00AF6287"/>
    <w:rsid w:val="00AF65B5"/>
    <w:rsid w:val="00AF6725"/>
    <w:rsid w:val="00AF67B5"/>
    <w:rsid w:val="00AF72F0"/>
    <w:rsid w:val="00B00B04"/>
    <w:rsid w:val="00B016D9"/>
    <w:rsid w:val="00B029B4"/>
    <w:rsid w:val="00B02B0D"/>
    <w:rsid w:val="00B0558D"/>
    <w:rsid w:val="00B05907"/>
    <w:rsid w:val="00B05E2C"/>
    <w:rsid w:val="00B076E4"/>
    <w:rsid w:val="00B1136D"/>
    <w:rsid w:val="00B12C6C"/>
    <w:rsid w:val="00B13127"/>
    <w:rsid w:val="00B13FE0"/>
    <w:rsid w:val="00B14DBF"/>
    <w:rsid w:val="00B14E5E"/>
    <w:rsid w:val="00B15D13"/>
    <w:rsid w:val="00B16414"/>
    <w:rsid w:val="00B170F8"/>
    <w:rsid w:val="00B20C77"/>
    <w:rsid w:val="00B23EA8"/>
    <w:rsid w:val="00B252A4"/>
    <w:rsid w:val="00B2691A"/>
    <w:rsid w:val="00B30AD1"/>
    <w:rsid w:val="00B3503B"/>
    <w:rsid w:val="00B35993"/>
    <w:rsid w:val="00B379FE"/>
    <w:rsid w:val="00B427DF"/>
    <w:rsid w:val="00B430B2"/>
    <w:rsid w:val="00B441B0"/>
    <w:rsid w:val="00B46449"/>
    <w:rsid w:val="00B46E1F"/>
    <w:rsid w:val="00B50120"/>
    <w:rsid w:val="00B5115C"/>
    <w:rsid w:val="00B522CE"/>
    <w:rsid w:val="00B5295E"/>
    <w:rsid w:val="00B55E5C"/>
    <w:rsid w:val="00B574F9"/>
    <w:rsid w:val="00B61093"/>
    <w:rsid w:val="00B62E3E"/>
    <w:rsid w:val="00B6667F"/>
    <w:rsid w:val="00B66DB7"/>
    <w:rsid w:val="00B7187C"/>
    <w:rsid w:val="00B74B18"/>
    <w:rsid w:val="00B75CD5"/>
    <w:rsid w:val="00B76239"/>
    <w:rsid w:val="00B7692B"/>
    <w:rsid w:val="00B80CBD"/>
    <w:rsid w:val="00B850E9"/>
    <w:rsid w:val="00B85D91"/>
    <w:rsid w:val="00B86BE8"/>
    <w:rsid w:val="00B86F63"/>
    <w:rsid w:val="00B8705D"/>
    <w:rsid w:val="00B87CA1"/>
    <w:rsid w:val="00B87F43"/>
    <w:rsid w:val="00B90097"/>
    <w:rsid w:val="00B90239"/>
    <w:rsid w:val="00B91043"/>
    <w:rsid w:val="00B914B3"/>
    <w:rsid w:val="00B93D25"/>
    <w:rsid w:val="00B96C14"/>
    <w:rsid w:val="00BA0940"/>
    <w:rsid w:val="00BA1E81"/>
    <w:rsid w:val="00BA3A95"/>
    <w:rsid w:val="00BA47C6"/>
    <w:rsid w:val="00BA4A8A"/>
    <w:rsid w:val="00BA6F00"/>
    <w:rsid w:val="00BA7347"/>
    <w:rsid w:val="00BA7D89"/>
    <w:rsid w:val="00BB1F89"/>
    <w:rsid w:val="00BB2375"/>
    <w:rsid w:val="00BB6D13"/>
    <w:rsid w:val="00BB73C4"/>
    <w:rsid w:val="00BB7455"/>
    <w:rsid w:val="00BB75D3"/>
    <w:rsid w:val="00BC3917"/>
    <w:rsid w:val="00BC43D8"/>
    <w:rsid w:val="00BC735E"/>
    <w:rsid w:val="00BC76F1"/>
    <w:rsid w:val="00BD0DA9"/>
    <w:rsid w:val="00BD0FA3"/>
    <w:rsid w:val="00BD2FB8"/>
    <w:rsid w:val="00BD3D69"/>
    <w:rsid w:val="00BD42C4"/>
    <w:rsid w:val="00BD43AE"/>
    <w:rsid w:val="00BD48F4"/>
    <w:rsid w:val="00BD5B1D"/>
    <w:rsid w:val="00BD74AB"/>
    <w:rsid w:val="00BD78E4"/>
    <w:rsid w:val="00BD7CFB"/>
    <w:rsid w:val="00BE3BBC"/>
    <w:rsid w:val="00BE5367"/>
    <w:rsid w:val="00BE59E4"/>
    <w:rsid w:val="00BE62F9"/>
    <w:rsid w:val="00BF0427"/>
    <w:rsid w:val="00BF0FCB"/>
    <w:rsid w:val="00BF428F"/>
    <w:rsid w:val="00BF5372"/>
    <w:rsid w:val="00BF6260"/>
    <w:rsid w:val="00BF64ED"/>
    <w:rsid w:val="00BF6CD1"/>
    <w:rsid w:val="00C00BEA"/>
    <w:rsid w:val="00C04272"/>
    <w:rsid w:val="00C06384"/>
    <w:rsid w:val="00C06CD7"/>
    <w:rsid w:val="00C078A9"/>
    <w:rsid w:val="00C1195D"/>
    <w:rsid w:val="00C128C3"/>
    <w:rsid w:val="00C13938"/>
    <w:rsid w:val="00C14FDB"/>
    <w:rsid w:val="00C15A78"/>
    <w:rsid w:val="00C15CA3"/>
    <w:rsid w:val="00C15CEB"/>
    <w:rsid w:val="00C20952"/>
    <w:rsid w:val="00C20C6C"/>
    <w:rsid w:val="00C2517C"/>
    <w:rsid w:val="00C25772"/>
    <w:rsid w:val="00C26E5C"/>
    <w:rsid w:val="00C31533"/>
    <w:rsid w:val="00C318B3"/>
    <w:rsid w:val="00C31DC7"/>
    <w:rsid w:val="00C32B89"/>
    <w:rsid w:val="00C330A0"/>
    <w:rsid w:val="00C34A8A"/>
    <w:rsid w:val="00C35107"/>
    <w:rsid w:val="00C35C03"/>
    <w:rsid w:val="00C37A30"/>
    <w:rsid w:val="00C42B53"/>
    <w:rsid w:val="00C45EEF"/>
    <w:rsid w:val="00C5060C"/>
    <w:rsid w:val="00C51507"/>
    <w:rsid w:val="00C527AB"/>
    <w:rsid w:val="00C52C28"/>
    <w:rsid w:val="00C53290"/>
    <w:rsid w:val="00C534D0"/>
    <w:rsid w:val="00C53638"/>
    <w:rsid w:val="00C54509"/>
    <w:rsid w:val="00C5628D"/>
    <w:rsid w:val="00C56B0F"/>
    <w:rsid w:val="00C61371"/>
    <w:rsid w:val="00C63040"/>
    <w:rsid w:val="00C658F6"/>
    <w:rsid w:val="00C6674E"/>
    <w:rsid w:val="00C66A74"/>
    <w:rsid w:val="00C70835"/>
    <w:rsid w:val="00C712A5"/>
    <w:rsid w:val="00C71BA4"/>
    <w:rsid w:val="00C74EB8"/>
    <w:rsid w:val="00C756C1"/>
    <w:rsid w:val="00C81767"/>
    <w:rsid w:val="00C827C0"/>
    <w:rsid w:val="00C86035"/>
    <w:rsid w:val="00C870D1"/>
    <w:rsid w:val="00C901FD"/>
    <w:rsid w:val="00C90D61"/>
    <w:rsid w:val="00C923E5"/>
    <w:rsid w:val="00C96EFF"/>
    <w:rsid w:val="00CA20EB"/>
    <w:rsid w:val="00CA2948"/>
    <w:rsid w:val="00CA29A2"/>
    <w:rsid w:val="00CA4140"/>
    <w:rsid w:val="00CA4D2A"/>
    <w:rsid w:val="00CA6509"/>
    <w:rsid w:val="00CA6B23"/>
    <w:rsid w:val="00CA7397"/>
    <w:rsid w:val="00CB0F1D"/>
    <w:rsid w:val="00CB12A3"/>
    <w:rsid w:val="00CB13B2"/>
    <w:rsid w:val="00CB216D"/>
    <w:rsid w:val="00CB495C"/>
    <w:rsid w:val="00CB61BB"/>
    <w:rsid w:val="00CB774D"/>
    <w:rsid w:val="00CC07A9"/>
    <w:rsid w:val="00CC0F6E"/>
    <w:rsid w:val="00CC240C"/>
    <w:rsid w:val="00CC2486"/>
    <w:rsid w:val="00CC389E"/>
    <w:rsid w:val="00CC5370"/>
    <w:rsid w:val="00CC5F59"/>
    <w:rsid w:val="00CC691E"/>
    <w:rsid w:val="00CC7BBB"/>
    <w:rsid w:val="00CD000A"/>
    <w:rsid w:val="00CD0D43"/>
    <w:rsid w:val="00CD1FF7"/>
    <w:rsid w:val="00CD69F7"/>
    <w:rsid w:val="00CD70DD"/>
    <w:rsid w:val="00CD737B"/>
    <w:rsid w:val="00CE076C"/>
    <w:rsid w:val="00CE0966"/>
    <w:rsid w:val="00CE43DF"/>
    <w:rsid w:val="00CE4A8D"/>
    <w:rsid w:val="00CE5E1C"/>
    <w:rsid w:val="00CE6209"/>
    <w:rsid w:val="00CF0175"/>
    <w:rsid w:val="00CF0AEE"/>
    <w:rsid w:val="00CF17DC"/>
    <w:rsid w:val="00CF2C38"/>
    <w:rsid w:val="00CF44FE"/>
    <w:rsid w:val="00CF6087"/>
    <w:rsid w:val="00D052FF"/>
    <w:rsid w:val="00D069EA"/>
    <w:rsid w:val="00D12A3D"/>
    <w:rsid w:val="00D13411"/>
    <w:rsid w:val="00D15DBA"/>
    <w:rsid w:val="00D16273"/>
    <w:rsid w:val="00D16E7F"/>
    <w:rsid w:val="00D20622"/>
    <w:rsid w:val="00D213FB"/>
    <w:rsid w:val="00D30295"/>
    <w:rsid w:val="00D30529"/>
    <w:rsid w:val="00D31A98"/>
    <w:rsid w:val="00D32154"/>
    <w:rsid w:val="00D332E3"/>
    <w:rsid w:val="00D3443A"/>
    <w:rsid w:val="00D34D89"/>
    <w:rsid w:val="00D35ADA"/>
    <w:rsid w:val="00D35E34"/>
    <w:rsid w:val="00D400A7"/>
    <w:rsid w:val="00D41180"/>
    <w:rsid w:val="00D411FB"/>
    <w:rsid w:val="00D43490"/>
    <w:rsid w:val="00D516BB"/>
    <w:rsid w:val="00D51C19"/>
    <w:rsid w:val="00D52789"/>
    <w:rsid w:val="00D54F0B"/>
    <w:rsid w:val="00D5565F"/>
    <w:rsid w:val="00D557CC"/>
    <w:rsid w:val="00D558C4"/>
    <w:rsid w:val="00D609FA"/>
    <w:rsid w:val="00D63057"/>
    <w:rsid w:val="00D64D87"/>
    <w:rsid w:val="00D66419"/>
    <w:rsid w:val="00D7015F"/>
    <w:rsid w:val="00D703DA"/>
    <w:rsid w:val="00D7095E"/>
    <w:rsid w:val="00D709A9"/>
    <w:rsid w:val="00D723FE"/>
    <w:rsid w:val="00D7251F"/>
    <w:rsid w:val="00D730F6"/>
    <w:rsid w:val="00D7417C"/>
    <w:rsid w:val="00D80C93"/>
    <w:rsid w:val="00D80CC2"/>
    <w:rsid w:val="00D811B3"/>
    <w:rsid w:val="00D82328"/>
    <w:rsid w:val="00D8257C"/>
    <w:rsid w:val="00D82F18"/>
    <w:rsid w:val="00D838CE"/>
    <w:rsid w:val="00D839D8"/>
    <w:rsid w:val="00D842A7"/>
    <w:rsid w:val="00D84812"/>
    <w:rsid w:val="00D866C9"/>
    <w:rsid w:val="00D87C45"/>
    <w:rsid w:val="00D90DE6"/>
    <w:rsid w:val="00D90F29"/>
    <w:rsid w:val="00D9664F"/>
    <w:rsid w:val="00D96DF0"/>
    <w:rsid w:val="00D979F4"/>
    <w:rsid w:val="00DA0AC6"/>
    <w:rsid w:val="00DA22B0"/>
    <w:rsid w:val="00DA3C18"/>
    <w:rsid w:val="00DA435F"/>
    <w:rsid w:val="00DA5A27"/>
    <w:rsid w:val="00DA61A6"/>
    <w:rsid w:val="00DA7A54"/>
    <w:rsid w:val="00DB09DA"/>
    <w:rsid w:val="00DB0F8D"/>
    <w:rsid w:val="00DB201C"/>
    <w:rsid w:val="00DB5244"/>
    <w:rsid w:val="00DB7E45"/>
    <w:rsid w:val="00DC0234"/>
    <w:rsid w:val="00DC51DA"/>
    <w:rsid w:val="00DC5461"/>
    <w:rsid w:val="00DC66CF"/>
    <w:rsid w:val="00DC740C"/>
    <w:rsid w:val="00DD052E"/>
    <w:rsid w:val="00DD05EF"/>
    <w:rsid w:val="00DD1785"/>
    <w:rsid w:val="00DD431F"/>
    <w:rsid w:val="00DD4F99"/>
    <w:rsid w:val="00DD509E"/>
    <w:rsid w:val="00DD72A2"/>
    <w:rsid w:val="00DD7F99"/>
    <w:rsid w:val="00DE331D"/>
    <w:rsid w:val="00DE6B1C"/>
    <w:rsid w:val="00DE770F"/>
    <w:rsid w:val="00DE7994"/>
    <w:rsid w:val="00DF1E34"/>
    <w:rsid w:val="00DF3096"/>
    <w:rsid w:val="00E0118F"/>
    <w:rsid w:val="00E0310E"/>
    <w:rsid w:val="00E037C3"/>
    <w:rsid w:val="00E04448"/>
    <w:rsid w:val="00E04AA5"/>
    <w:rsid w:val="00E057FD"/>
    <w:rsid w:val="00E05B67"/>
    <w:rsid w:val="00E06461"/>
    <w:rsid w:val="00E06AE0"/>
    <w:rsid w:val="00E10686"/>
    <w:rsid w:val="00E116C4"/>
    <w:rsid w:val="00E11819"/>
    <w:rsid w:val="00E141AD"/>
    <w:rsid w:val="00E14B4F"/>
    <w:rsid w:val="00E14BDF"/>
    <w:rsid w:val="00E1525C"/>
    <w:rsid w:val="00E1567B"/>
    <w:rsid w:val="00E16427"/>
    <w:rsid w:val="00E167E1"/>
    <w:rsid w:val="00E16FF7"/>
    <w:rsid w:val="00E17319"/>
    <w:rsid w:val="00E216FE"/>
    <w:rsid w:val="00E22520"/>
    <w:rsid w:val="00E22BC5"/>
    <w:rsid w:val="00E23B97"/>
    <w:rsid w:val="00E25903"/>
    <w:rsid w:val="00E26B7E"/>
    <w:rsid w:val="00E304AC"/>
    <w:rsid w:val="00E30CDE"/>
    <w:rsid w:val="00E33599"/>
    <w:rsid w:val="00E33687"/>
    <w:rsid w:val="00E3379B"/>
    <w:rsid w:val="00E34CBF"/>
    <w:rsid w:val="00E34CEA"/>
    <w:rsid w:val="00E34E20"/>
    <w:rsid w:val="00E37279"/>
    <w:rsid w:val="00E37895"/>
    <w:rsid w:val="00E379A3"/>
    <w:rsid w:val="00E4152A"/>
    <w:rsid w:val="00E4189B"/>
    <w:rsid w:val="00E41B88"/>
    <w:rsid w:val="00E4232B"/>
    <w:rsid w:val="00E428C4"/>
    <w:rsid w:val="00E42C8E"/>
    <w:rsid w:val="00E45C27"/>
    <w:rsid w:val="00E46FA0"/>
    <w:rsid w:val="00E50634"/>
    <w:rsid w:val="00E50DF0"/>
    <w:rsid w:val="00E53196"/>
    <w:rsid w:val="00E53949"/>
    <w:rsid w:val="00E53D10"/>
    <w:rsid w:val="00E56235"/>
    <w:rsid w:val="00E6000A"/>
    <w:rsid w:val="00E63A05"/>
    <w:rsid w:val="00E63BD4"/>
    <w:rsid w:val="00E64BDA"/>
    <w:rsid w:val="00E64C9C"/>
    <w:rsid w:val="00E6566A"/>
    <w:rsid w:val="00E65D87"/>
    <w:rsid w:val="00E66D09"/>
    <w:rsid w:val="00E671E3"/>
    <w:rsid w:val="00E7040D"/>
    <w:rsid w:val="00E71CB1"/>
    <w:rsid w:val="00E73C5C"/>
    <w:rsid w:val="00E742EC"/>
    <w:rsid w:val="00E758AB"/>
    <w:rsid w:val="00E80C77"/>
    <w:rsid w:val="00E82104"/>
    <w:rsid w:val="00E84AA4"/>
    <w:rsid w:val="00E8608E"/>
    <w:rsid w:val="00E875D1"/>
    <w:rsid w:val="00E9191D"/>
    <w:rsid w:val="00E91FD0"/>
    <w:rsid w:val="00E925F0"/>
    <w:rsid w:val="00E92604"/>
    <w:rsid w:val="00E92776"/>
    <w:rsid w:val="00E947A8"/>
    <w:rsid w:val="00EA067E"/>
    <w:rsid w:val="00EA2519"/>
    <w:rsid w:val="00EA2EB9"/>
    <w:rsid w:val="00EA4073"/>
    <w:rsid w:val="00EA431E"/>
    <w:rsid w:val="00EA4D02"/>
    <w:rsid w:val="00EA7FF8"/>
    <w:rsid w:val="00EB0AF6"/>
    <w:rsid w:val="00EB24E7"/>
    <w:rsid w:val="00EB27B2"/>
    <w:rsid w:val="00EB3254"/>
    <w:rsid w:val="00EB3A01"/>
    <w:rsid w:val="00EB6148"/>
    <w:rsid w:val="00EC0111"/>
    <w:rsid w:val="00EC18E7"/>
    <w:rsid w:val="00EC2C0A"/>
    <w:rsid w:val="00EC34C0"/>
    <w:rsid w:val="00EC3CA7"/>
    <w:rsid w:val="00EC5E1C"/>
    <w:rsid w:val="00EC67AA"/>
    <w:rsid w:val="00EC7201"/>
    <w:rsid w:val="00ED0002"/>
    <w:rsid w:val="00ED25BE"/>
    <w:rsid w:val="00ED4C6F"/>
    <w:rsid w:val="00ED6C33"/>
    <w:rsid w:val="00ED6D1B"/>
    <w:rsid w:val="00ED7AC0"/>
    <w:rsid w:val="00ED7E83"/>
    <w:rsid w:val="00EE11DF"/>
    <w:rsid w:val="00EE230D"/>
    <w:rsid w:val="00EE5B87"/>
    <w:rsid w:val="00EE5D5F"/>
    <w:rsid w:val="00EE5DE0"/>
    <w:rsid w:val="00EE6C35"/>
    <w:rsid w:val="00EE6E27"/>
    <w:rsid w:val="00EF4C7A"/>
    <w:rsid w:val="00EF4F75"/>
    <w:rsid w:val="00EF6DC1"/>
    <w:rsid w:val="00F006E3"/>
    <w:rsid w:val="00F01C11"/>
    <w:rsid w:val="00F02B29"/>
    <w:rsid w:val="00F032A0"/>
    <w:rsid w:val="00F0339C"/>
    <w:rsid w:val="00F03738"/>
    <w:rsid w:val="00F0573F"/>
    <w:rsid w:val="00F05B23"/>
    <w:rsid w:val="00F12F06"/>
    <w:rsid w:val="00F13E49"/>
    <w:rsid w:val="00F15F8D"/>
    <w:rsid w:val="00F2057D"/>
    <w:rsid w:val="00F22538"/>
    <w:rsid w:val="00F24138"/>
    <w:rsid w:val="00F242E6"/>
    <w:rsid w:val="00F24570"/>
    <w:rsid w:val="00F25B4E"/>
    <w:rsid w:val="00F30F57"/>
    <w:rsid w:val="00F313C3"/>
    <w:rsid w:val="00F31ACE"/>
    <w:rsid w:val="00F32660"/>
    <w:rsid w:val="00F33A32"/>
    <w:rsid w:val="00F355A1"/>
    <w:rsid w:val="00F35B7D"/>
    <w:rsid w:val="00F35C31"/>
    <w:rsid w:val="00F365E4"/>
    <w:rsid w:val="00F4384B"/>
    <w:rsid w:val="00F43A3A"/>
    <w:rsid w:val="00F43F78"/>
    <w:rsid w:val="00F44507"/>
    <w:rsid w:val="00F44A07"/>
    <w:rsid w:val="00F45CCE"/>
    <w:rsid w:val="00F46878"/>
    <w:rsid w:val="00F5101B"/>
    <w:rsid w:val="00F52E0B"/>
    <w:rsid w:val="00F53485"/>
    <w:rsid w:val="00F55830"/>
    <w:rsid w:val="00F56470"/>
    <w:rsid w:val="00F566CA"/>
    <w:rsid w:val="00F56B25"/>
    <w:rsid w:val="00F57D96"/>
    <w:rsid w:val="00F614F3"/>
    <w:rsid w:val="00F61DD8"/>
    <w:rsid w:val="00F64848"/>
    <w:rsid w:val="00F658B3"/>
    <w:rsid w:val="00F65CA9"/>
    <w:rsid w:val="00F65DF3"/>
    <w:rsid w:val="00F71C65"/>
    <w:rsid w:val="00F72255"/>
    <w:rsid w:val="00F749B6"/>
    <w:rsid w:val="00F757C1"/>
    <w:rsid w:val="00F75B8B"/>
    <w:rsid w:val="00F8072A"/>
    <w:rsid w:val="00F8218E"/>
    <w:rsid w:val="00F82561"/>
    <w:rsid w:val="00F83FEE"/>
    <w:rsid w:val="00F850F9"/>
    <w:rsid w:val="00F85EAD"/>
    <w:rsid w:val="00F85FEE"/>
    <w:rsid w:val="00F8644D"/>
    <w:rsid w:val="00F8693B"/>
    <w:rsid w:val="00F86BE1"/>
    <w:rsid w:val="00F875EC"/>
    <w:rsid w:val="00F9233D"/>
    <w:rsid w:val="00F925E6"/>
    <w:rsid w:val="00F955E3"/>
    <w:rsid w:val="00F973A9"/>
    <w:rsid w:val="00F9766A"/>
    <w:rsid w:val="00F97907"/>
    <w:rsid w:val="00F97B6B"/>
    <w:rsid w:val="00FA1A32"/>
    <w:rsid w:val="00FA1FDA"/>
    <w:rsid w:val="00FA2D44"/>
    <w:rsid w:val="00FA3606"/>
    <w:rsid w:val="00FA42E7"/>
    <w:rsid w:val="00FA65AD"/>
    <w:rsid w:val="00FA74BC"/>
    <w:rsid w:val="00FB07D4"/>
    <w:rsid w:val="00FB2A4B"/>
    <w:rsid w:val="00FB3056"/>
    <w:rsid w:val="00FB3494"/>
    <w:rsid w:val="00FB3736"/>
    <w:rsid w:val="00FB408D"/>
    <w:rsid w:val="00FB414F"/>
    <w:rsid w:val="00FB48E6"/>
    <w:rsid w:val="00FB4956"/>
    <w:rsid w:val="00FB5810"/>
    <w:rsid w:val="00FB5C86"/>
    <w:rsid w:val="00FB607E"/>
    <w:rsid w:val="00FC1391"/>
    <w:rsid w:val="00FC1C25"/>
    <w:rsid w:val="00FC21C6"/>
    <w:rsid w:val="00FC33F0"/>
    <w:rsid w:val="00FC5309"/>
    <w:rsid w:val="00FC5484"/>
    <w:rsid w:val="00FC5C1E"/>
    <w:rsid w:val="00FC5EEB"/>
    <w:rsid w:val="00FC6E3D"/>
    <w:rsid w:val="00FD0F12"/>
    <w:rsid w:val="00FD1BEB"/>
    <w:rsid w:val="00FD2E59"/>
    <w:rsid w:val="00FD3C00"/>
    <w:rsid w:val="00FD3C06"/>
    <w:rsid w:val="00FD3D52"/>
    <w:rsid w:val="00FD45F3"/>
    <w:rsid w:val="00FD47C8"/>
    <w:rsid w:val="00FD5CB3"/>
    <w:rsid w:val="00FD7563"/>
    <w:rsid w:val="00FE01B2"/>
    <w:rsid w:val="00FE10E0"/>
    <w:rsid w:val="00FE2FA8"/>
    <w:rsid w:val="00FE3032"/>
    <w:rsid w:val="00FE52A5"/>
    <w:rsid w:val="00FF06CC"/>
    <w:rsid w:val="00FF189B"/>
    <w:rsid w:val="00FF2C81"/>
    <w:rsid w:val="00FF538C"/>
    <w:rsid w:val="00FF6201"/>
    <w:rsid w:val="00FF6C9A"/>
    <w:rsid w:val="00FF732E"/>
    <w:rsid w:val="00FF79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5DC2ABF-04CE-49D7-A710-2C5DC791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D8E"/>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uiPriority w:val="99"/>
    <w:pPr>
      <w:ind w:left="851" w:hanging="284"/>
    </w:pPr>
  </w:style>
  <w:style w:type="paragraph" w:customStyle="1" w:styleId="B1">
    <w:name w:val="B1"/>
    <w:basedOn w:val="Normal"/>
    <w:link w:val="B1Zchn"/>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customStyle="1" w:styleId="Proposal">
    <w:name w:val="Proposal"/>
    <w:basedOn w:val="Normal"/>
    <w:rsid w:val="001F662A"/>
    <w:pPr>
      <w:suppressAutoHyphens/>
      <w:autoSpaceDN/>
      <w:adjustRightInd/>
      <w:spacing w:before="144" w:after="130"/>
    </w:pPr>
    <w:rPr>
      <w:rFonts w:eastAsia="Times New Roman" w:cs="CG Times (WN)"/>
      <w:b/>
      <w:color w:val="auto"/>
      <w:lang w:eastAsia="ar-SA"/>
    </w:rPr>
  </w:style>
  <w:style w:type="paragraph" w:customStyle="1" w:styleId="TALCharChar">
    <w:name w:val="TAL Char Char"/>
    <w:basedOn w:val="Normal"/>
    <w:link w:val="TALCharCharChar"/>
    <w:rsid w:val="001F662A"/>
    <w:pPr>
      <w:keepNext/>
      <w:keepLines/>
      <w:suppressAutoHyphens/>
      <w:autoSpaceDN/>
      <w:adjustRightInd/>
      <w:spacing w:after="0"/>
    </w:pPr>
    <w:rPr>
      <w:rFonts w:ascii="Arial" w:eastAsia="Times New Roman" w:hAnsi="Arial" w:cs="CG Times (WN)"/>
      <w:color w:val="auto"/>
      <w:sz w:val="18"/>
      <w:lang w:eastAsia="ar-SA"/>
    </w:rPr>
  </w:style>
  <w:style w:type="character" w:customStyle="1" w:styleId="TALCharCharChar">
    <w:name w:val="TAL Char Char Char"/>
    <w:link w:val="TALCharChar"/>
    <w:locked/>
    <w:rsid w:val="001F662A"/>
    <w:rPr>
      <w:rFonts w:ascii="Arial" w:eastAsia="Times New Roman" w:hAnsi="Arial" w:cs="CG Times (WN)"/>
      <w:sz w:val="18"/>
      <w:lang w:val="en-GB" w:eastAsia="ar-SA"/>
    </w:rPr>
  </w:style>
  <w:style w:type="character" w:customStyle="1" w:styleId="FooterChar">
    <w:name w:val="Footer Char"/>
    <w:link w:val="Footer"/>
    <w:uiPriority w:val="99"/>
    <w:rsid w:val="00E45C27"/>
    <w:rPr>
      <w:color w:val="000000"/>
      <w:lang w:val="en-GB" w:eastAsia="ja-JP"/>
    </w:rPr>
  </w:style>
  <w:style w:type="paragraph" w:customStyle="1" w:styleId="Doc-text2">
    <w:name w:val="Doc-text2"/>
    <w:basedOn w:val="Normal"/>
    <w:link w:val="Doc-text2Char"/>
    <w:qFormat/>
    <w:rsid w:val="00491D4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491D49"/>
    <w:rPr>
      <w:rFonts w:ascii="Arial" w:eastAsia="MS Mincho" w:hAnsi="Arial"/>
      <w:szCs w:val="24"/>
      <w:lang w:val="en-GB" w:eastAsia="en-GB"/>
    </w:rPr>
  </w:style>
  <w:style w:type="character" w:styleId="Hyperlink">
    <w:name w:val="Hyperlink"/>
    <w:uiPriority w:val="99"/>
    <w:rsid w:val="00491D49"/>
    <w:rPr>
      <w:color w:val="0000FF"/>
      <w:u w:val="single"/>
    </w:rPr>
  </w:style>
  <w:style w:type="character" w:customStyle="1" w:styleId="NOChar">
    <w:name w:val="NO Char"/>
    <w:link w:val="NO"/>
    <w:rsid w:val="00100857"/>
    <w:rPr>
      <w:rFonts w:eastAsia="Times New Roman"/>
      <w:color w:val="000000"/>
      <w:lang w:val="en-GB" w:eastAsia="ja-JP"/>
    </w:rPr>
  </w:style>
  <w:style w:type="character" w:customStyle="1" w:styleId="TALCar">
    <w:name w:val="TAL Car"/>
    <w:rsid w:val="00100857"/>
    <w:rPr>
      <w:rFonts w:ascii="Arial" w:eastAsia="SimSun" w:hAnsi="Arial" w:cs="Arial"/>
      <w:color w:val="0000FF"/>
      <w:kern w:val="2"/>
      <w:sz w:val="18"/>
      <w:lang w:val="en-GB" w:eastAsia="en-US" w:bidi="ar-SA"/>
    </w:rPr>
  </w:style>
  <w:style w:type="paragraph" w:customStyle="1" w:styleId="Copyright">
    <w:name w:val="Copyright"/>
    <w:basedOn w:val="Normal"/>
    <w:rsid w:val="00100857"/>
    <w:pPr>
      <w:spacing w:after="0"/>
      <w:jc w:val="center"/>
    </w:pPr>
    <w:rPr>
      <w:rFonts w:ascii="Arial" w:eastAsia="Times New Roman" w:hAnsi="Arial"/>
      <w:b/>
      <w:color w:val="auto"/>
      <w:sz w:val="16"/>
    </w:rPr>
  </w:style>
  <w:style w:type="paragraph" w:customStyle="1" w:styleId="BODY">
    <w:name w:val="BODY"/>
    <w:basedOn w:val="Normal"/>
    <w:link w:val="BODYCharChar"/>
    <w:autoRedefine/>
    <w:rsid w:val="0066261B"/>
    <w:pPr>
      <w:widowControl w:val="0"/>
      <w:overflowPunct/>
      <w:autoSpaceDE/>
      <w:autoSpaceDN/>
      <w:spacing w:after="120" w:line="300" w:lineRule="atLeast"/>
      <w:jc w:val="both"/>
    </w:pPr>
    <w:rPr>
      <w:rFonts w:ascii="Arial" w:eastAsia="PMingLiU" w:hAnsi="Arial" w:cs="Arial"/>
      <w:sz w:val="22"/>
      <w:szCs w:val="22"/>
      <w:lang w:val="en-US" w:eastAsia="en-US"/>
    </w:rPr>
  </w:style>
  <w:style w:type="character" w:customStyle="1" w:styleId="BODYCharChar">
    <w:name w:val="BODY Char Char"/>
    <w:link w:val="BODY"/>
    <w:rsid w:val="0066261B"/>
    <w:rPr>
      <w:rFonts w:ascii="Arial" w:eastAsia="PMingLiU" w:hAnsi="Arial" w:cs="Arial"/>
      <w:color w:val="000000"/>
      <w:sz w:val="22"/>
      <w:szCs w:val="22"/>
    </w:rPr>
  </w:style>
  <w:style w:type="table" w:styleId="TableGrid">
    <w:name w:val="Table Grid"/>
    <w:basedOn w:val="TableNormal"/>
    <w:rsid w:val="0066261B"/>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66261B"/>
    <w:pPr>
      <w:keepNext/>
      <w:widowControl w:val="0"/>
      <w:overflowPunct/>
      <w:autoSpaceDE/>
      <w:autoSpaceDN/>
      <w:spacing w:before="60" w:after="60" w:line="240" w:lineRule="atLeast"/>
      <w:jc w:val="center"/>
    </w:pPr>
    <w:rPr>
      <w:rFonts w:ascii="Arial" w:eastAsia="Times New Roman" w:hAnsi="Arial"/>
      <w:b/>
      <w:bCs/>
      <w:color w:val="auto"/>
      <w:sz w:val="22"/>
      <w:lang w:val="en-US" w:eastAsia="en-US"/>
    </w:rPr>
  </w:style>
  <w:style w:type="paragraph" w:customStyle="1" w:styleId="MediumList2-Accent21">
    <w:name w:val="Medium List 2 - Accent 21"/>
    <w:hidden/>
    <w:uiPriority w:val="99"/>
    <w:semiHidden/>
    <w:rsid w:val="007514EE"/>
    <w:rPr>
      <w:color w:val="000000"/>
      <w:lang w:val="en-GB"/>
    </w:rPr>
  </w:style>
  <w:style w:type="paragraph" w:customStyle="1" w:styleId="3GPPHeader">
    <w:name w:val="3GPP_Header"/>
    <w:basedOn w:val="Normal"/>
    <w:link w:val="3GPPHeaderChar"/>
    <w:rsid w:val="008947ED"/>
    <w:pPr>
      <w:tabs>
        <w:tab w:val="left" w:pos="1701"/>
        <w:tab w:val="right" w:pos="9639"/>
      </w:tabs>
      <w:spacing w:after="240" w:line="288" w:lineRule="auto"/>
    </w:pPr>
    <w:rPr>
      <w:rFonts w:eastAsia="Times New Roman"/>
      <w:b/>
      <w:color w:val="auto"/>
      <w:sz w:val="24"/>
      <w:lang w:eastAsia="zh-CN"/>
    </w:rPr>
  </w:style>
  <w:style w:type="character" w:customStyle="1" w:styleId="3GPPHeaderChar">
    <w:name w:val="3GPP_Header Char"/>
    <w:link w:val="3GPPHeader"/>
    <w:rsid w:val="008947ED"/>
    <w:rPr>
      <w:rFonts w:eastAsia="Times New Roman"/>
      <w:b/>
      <w:sz w:val="24"/>
      <w:lang w:val="en-GB" w:eastAsia="zh-CN"/>
    </w:rPr>
  </w:style>
  <w:style w:type="character" w:customStyle="1" w:styleId="H6Char">
    <w:name w:val="H6 Char"/>
    <w:link w:val="H6"/>
    <w:rsid w:val="00FB3494"/>
    <w:rPr>
      <w:rFonts w:ascii="Arial" w:hAnsi="Arial"/>
      <w:b/>
      <w:sz w:val="22"/>
      <w:lang w:val="en-GB" w:eastAsia="ja-JP"/>
    </w:rPr>
  </w:style>
  <w:style w:type="table" w:styleId="GridTable2-Accent1">
    <w:name w:val="Grid Table 2 Accent 1"/>
    <w:basedOn w:val="TableNormal"/>
    <w:uiPriority w:val="40"/>
    <w:rsid w:val="004F4DA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0">
    <w:name w:val="body"/>
    <w:basedOn w:val="Normal"/>
    <w:link w:val="bodyChar"/>
    <w:rsid w:val="00E06AE0"/>
    <w:pPr>
      <w:tabs>
        <w:tab w:val="left" w:pos="2160"/>
      </w:tabs>
      <w:overflowPunct/>
      <w:autoSpaceDE/>
      <w:autoSpaceDN/>
      <w:adjustRightInd/>
      <w:spacing w:after="120"/>
      <w:textAlignment w:val="auto"/>
    </w:pPr>
    <w:rPr>
      <w:rFonts w:ascii="Bookman Old Style" w:eastAsia="PMingLiU" w:hAnsi="Bookman Old Style"/>
      <w:color w:val="auto"/>
      <w:lang w:val="en-US" w:eastAsia="en-US"/>
    </w:rPr>
  </w:style>
  <w:style w:type="character" w:customStyle="1" w:styleId="bodyChar">
    <w:name w:val="body Char"/>
    <w:link w:val="body0"/>
    <w:locked/>
    <w:rsid w:val="00E06AE0"/>
    <w:rPr>
      <w:rFonts w:ascii="Bookman Old Style" w:eastAsia="PMingLiU" w:hAnsi="Bookman Old Style"/>
      <w:lang w:eastAsia="en-US"/>
    </w:rPr>
  </w:style>
  <w:style w:type="paragraph" w:customStyle="1" w:styleId="StylebodyJustified">
    <w:name w:val="Style body + Justified"/>
    <w:basedOn w:val="body0"/>
    <w:uiPriority w:val="99"/>
    <w:rsid w:val="00E06AE0"/>
  </w:style>
  <w:style w:type="character" w:customStyle="1" w:styleId="B1Zchn">
    <w:name w:val="B1 Zchn"/>
    <w:link w:val="B1"/>
    <w:rsid w:val="0090252B"/>
    <w:rPr>
      <w:color w:val="000000"/>
      <w:lang w:val="en-GB" w:eastAsia="ja-JP"/>
    </w:rPr>
  </w:style>
  <w:style w:type="character" w:customStyle="1" w:styleId="TFChar">
    <w:name w:val="TF Char"/>
    <w:link w:val="TF"/>
    <w:rsid w:val="004D675D"/>
    <w:rPr>
      <w:rFonts w:ascii="Arial" w:hAnsi="Arial"/>
      <w:b/>
      <w:color w:val="000000"/>
      <w:lang w:val="en-GB" w:eastAsia="ja-JP"/>
    </w:rPr>
  </w:style>
  <w:style w:type="paragraph" w:customStyle="1" w:styleId="Guidance">
    <w:name w:val="Guidance"/>
    <w:basedOn w:val="Normal"/>
    <w:rsid w:val="004D675D"/>
    <w:pPr>
      <w:overflowPunct/>
      <w:autoSpaceDE/>
      <w:autoSpaceDN/>
      <w:adjustRightInd/>
      <w:textAlignment w:val="auto"/>
    </w:pPr>
    <w:rPr>
      <w:rFonts w:eastAsia="MS Mincho"/>
      <w:i/>
      <w:color w:val="0000FF"/>
      <w:lang w:eastAsia="en-US"/>
    </w:rPr>
  </w:style>
  <w:style w:type="character" w:customStyle="1" w:styleId="NOChar1">
    <w:name w:val="NO Char1"/>
    <w:locked/>
    <w:rsid w:val="00F365E4"/>
    <w:rPr>
      <w:rFonts w:eastAsia="Times New Roman"/>
      <w:lang w:val="en-GB"/>
    </w:rPr>
  </w:style>
  <w:style w:type="paragraph" w:customStyle="1" w:styleId="ColorfulList-Accent11">
    <w:name w:val="Colorful List - Accent 11"/>
    <w:basedOn w:val="Normal"/>
    <w:uiPriority w:val="34"/>
    <w:qFormat/>
    <w:rsid w:val="00A2371C"/>
    <w:pPr>
      <w:overflowPunct/>
      <w:autoSpaceDE/>
      <w:autoSpaceDN/>
      <w:adjustRightInd/>
      <w:spacing w:after="120"/>
      <w:ind w:left="720"/>
      <w:textAlignment w:val="auto"/>
    </w:pPr>
    <w:rPr>
      <w:rFonts w:ascii="Bookman Old Style" w:eastAsia="Times New Roman" w:hAnsi="Bookman Old Style"/>
      <w:color w:val="auto"/>
      <w:lang w:val="en-US" w:eastAsia="en-US"/>
    </w:rPr>
  </w:style>
  <w:style w:type="paragraph" w:styleId="Caption">
    <w:name w:val="caption"/>
    <w:basedOn w:val="Normal"/>
    <w:next w:val="Normal"/>
    <w:qFormat/>
    <w:rsid w:val="001F07B0"/>
    <w:rPr>
      <w:b/>
      <w:bCs/>
    </w:rPr>
  </w:style>
  <w:style w:type="character" w:customStyle="1" w:styleId="Heading1Char">
    <w:name w:val="Heading 1 Char"/>
    <w:link w:val="Heading1"/>
    <w:uiPriority w:val="9"/>
    <w:rsid w:val="003048BD"/>
    <w:rPr>
      <w:rFonts w:ascii="Arial" w:hAnsi="Arial"/>
      <w:sz w:val="36"/>
      <w:lang w:val="en-GB"/>
    </w:rPr>
  </w:style>
  <w:style w:type="character" w:styleId="Strong">
    <w:name w:val="Strong"/>
    <w:uiPriority w:val="22"/>
    <w:qFormat/>
    <w:rsid w:val="00EF6DC1"/>
    <w:rPr>
      <w:rFonts w:eastAsia="SimSun"/>
      <w:b/>
      <w:bCs/>
      <w:lang w:val="en-US" w:eastAsia="zh-CN" w:bidi="ar-SA"/>
    </w:rPr>
  </w:style>
  <w:style w:type="paragraph" w:customStyle="1" w:styleId="CRCoverPage">
    <w:name w:val="CR Cover Page"/>
    <w:rsid w:val="00941500"/>
    <w:pPr>
      <w:spacing w:after="120"/>
    </w:pPr>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79909">
      <w:bodyDiv w:val="1"/>
      <w:marLeft w:val="0"/>
      <w:marRight w:val="0"/>
      <w:marTop w:val="0"/>
      <w:marBottom w:val="0"/>
      <w:divBdr>
        <w:top w:val="none" w:sz="0" w:space="0" w:color="auto"/>
        <w:left w:val="none" w:sz="0" w:space="0" w:color="auto"/>
        <w:bottom w:val="none" w:sz="0" w:space="0" w:color="auto"/>
        <w:right w:val="none" w:sz="0" w:space="0" w:color="auto"/>
      </w:divBdr>
    </w:div>
    <w:div w:id="69080915">
      <w:bodyDiv w:val="1"/>
      <w:marLeft w:val="0"/>
      <w:marRight w:val="0"/>
      <w:marTop w:val="0"/>
      <w:marBottom w:val="0"/>
      <w:divBdr>
        <w:top w:val="none" w:sz="0" w:space="0" w:color="auto"/>
        <w:left w:val="none" w:sz="0" w:space="0" w:color="auto"/>
        <w:bottom w:val="none" w:sz="0" w:space="0" w:color="auto"/>
        <w:right w:val="none" w:sz="0" w:space="0" w:color="auto"/>
      </w:divBdr>
    </w:div>
    <w:div w:id="77018113">
      <w:bodyDiv w:val="1"/>
      <w:marLeft w:val="0"/>
      <w:marRight w:val="0"/>
      <w:marTop w:val="0"/>
      <w:marBottom w:val="0"/>
      <w:divBdr>
        <w:top w:val="none" w:sz="0" w:space="0" w:color="auto"/>
        <w:left w:val="none" w:sz="0" w:space="0" w:color="auto"/>
        <w:bottom w:val="none" w:sz="0" w:space="0" w:color="auto"/>
        <w:right w:val="none" w:sz="0" w:space="0" w:color="auto"/>
      </w:divBdr>
    </w:div>
    <w:div w:id="122578956">
      <w:bodyDiv w:val="1"/>
      <w:marLeft w:val="0"/>
      <w:marRight w:val="0"/>
      <w:marTop w:val="0"/>
      <w:marBottom w:val="0"/>
      <w:divBdr>
        <w:top w:val="none" w:sz="0" w:space="0" w:color="auto"/>
        <w:left w:val="none" w:sz="0" w:space="0" w:color="auto"/>
        <w:bottom w:val="none" w:sz="0" w:space="0" w:color="auto"/>
        <w:right w:val="none" w:sz="0" w:space="0" w:color="auto"/>
      </w:divBdr>
    </w:div>
    <w:div w:id="171532026">
      <w:bodyDiv w:val="1"/>
      <w:marLeft w:val="0"/>
      <w:marRight w:val="0"/>
      <w:marTop w:val="0"/>
      <w:marBottom w:val="0"/>
      <w:divBdr>
        <w:top w:val="none" w:sz="0" w:space="0" w:color="auto"/>
        <w:left w:val="none" w:sz="0" w:space="0" w:color="auto"/>
        <w:bottom w:val="none" w:sz="0" w:space="0" w:color="auto"/>
        <w:right w:val="none" w:sz="0" w:space="0" w:color="auto"/>
      </w:divBdr>
    </w:div>
    <w:div w:id="191647558">
      <w:bodyDiv w:val="1"/>
      <w:marLeft w:val="0"/>
      <w:marRight w:val="0"/>
      <w:marTop w:val="0"/>
      <w:marBottom w:val="0"/>
      <w:divBdr>
        <w:top w:val="none" w:sz="0" w:space="0" w:color="auto"/>
        <w:left w:val="none" w:sz="0" w:space="0" w:color="auto"/>
        <w:bottom w:val="none" w:sz="0" w:space="0" w:color="auto"/>
        <w:right w:val="none" w:sz="0" w:space="0" w:color="auto"/>
      </w:divBdr>
    </w:div>
    <w:div w:id="191847162">
      <w:bodyDiv w:val="1"/>
      <w:marLeft w:val="0"/>
      <w:marRight w:val="0"/>
      <w:marTop w:val="0"/>
      <w:marBottom w:val="0"/>
      <w:divBdr>
        <w:top w:val="none" w:sz="0" w:space="0" w:color="auto"/>
        <w:left w:val="none" w:sz="0" w:space="0" w:color="auto"/>
        <w:bottom w:val="none" w:sz="0" w:space="0" w:color="auto"/>
        <w:right w:val="none" w:sz="0" w:space="0" w:color="auto"/>
      </w:divBdr>
    </w:div>
    <w:div w:id="282273951">
      <w:bodyDiv w:val="1"/>
      <w:marLeft w:val="0"/>
      <w:marRight w:val="0"/>
      <w:marTop w:val="0"/>
      <w:marBottom w:val="0"/>
      <w:divBdr>
        <w:top w:val="none" w:sz="0" w:space="0" w:color="auto"/>
        <w:left w:val="none" w:sz="0" w:space="0" w:color="auto"/>
        <w:bottom w:val="none" w:sz="0" w:space="0" w:color="auto"/>
        <w:right w:val="none" w:sz="0" w:space="0" w:color="auto"/>
      </w:divBdr>
      <w:divsChild>
        <w:div w:id="983193513">
          <w:marLeft w:val="547"/>
          <w:marRight w:val="0"/>
          <w:marTop w:val="115"/>
          <w:marBottom w:val="0"/>
          <w:divBdr>
            <w:top w:val="none" w:sz="0" w:space="0" w:color="auto"/>
            <w:left w:val="none" w:sz="0" w:space="0" w:color="auto"/>
            <w:bottom w:val="none" w:sz="0" w:space="0" w:color="auto"/>
            <w:right w:val="none" w:sz="0" w:space="0" w:color="auto"/>
          </w:divBdr>
        </w:div>
      </w:divsChild>
    </w:div>
    <w:div w:id="336885170">
      <w:bodyDiv w:val="1"/>
      <w:marLeft w:val="0"/>
      <w:marRight w:val="0"/>
      <w:marTop w:val="0"/>
      <w:marBottom w:val="0"/>
      <w:divBdr>
        <w:top w:val="none" w:sz="0" w:space="0" w:color="auto"/>
        <w:left w:val="none" w:sz="0" w:space="0" w:color="auto"/>
        <w:bottom w:val="none" w:sz="0" w:space="0" w:color="auto"/>
        <w:right w:val="none" w:sz="0" w:space="0" w:color="auto"/>
      </w:divBdr>
    </w:div>
    <w:div w:id="42572897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2642353">
      <w:bodyDiv w:val="1"/>
      <w:marLeft w:val="0"/>
      <w:marRight w:val="0"/>
      <w:marTop w:val="0"/>
      <w:marBottom w:val="0"/>
      <w:divBdr>
        <w:top w:val="none" w:sz="0" w:space="0" w:color="auto"/>
        <w:left w:val="none" w:sz="0" w:space="0" w:color="auto"/>
        <w:bottom w:val="none" w:sz="0" w:space="0" w:color="auto"/>
        <w:right w:val="none" w:sz="0" w:space="0" w:color="auto"/>
      </w:divBdr>
    </w:div>
    <w:div w:id="571501857">
      <w:bodyDiv w:val="1"/>
      <w:marLeft w:val="0"/>
      <w:marRight w:val="0"/>
      <w:marTop w:val="0"/>
      <w:marBottom w:val="0"/>
      <w:divBdr>
        <w:top w:val="none" w:sz="0" w:space="0" w:color="auto"/>
        <w:left w:val="none" w:sz="0" w:space="0" w:color="auto"/>
        <w:bottom w:val="none" w:sz="0" w:space="0" w:color="auto"/>
        <w:right w:val="none" w:sz="0" w:space="0" w:color="auto"/>
      </w:divBdr>
      <w:divsChild>
        <w:div w:id="1153984276">
          <w:marLeft w:val="1166"/>
          <w:marRight w:val="0"/>
          <w:marTop w:val="91"/>
          <w:marBottom w:val="0"/>
          <w:divBdr>
            <w:top w:val="none" w:sz="0" w:space="0" w:color="auto"/>
            <w:left w:val="none" w:sz="0" w:space="0" w:color="auto"/>
            <w:bottom w:val="none" w:sz="0" w:space="0" w:color="auto"/>
            <w:right w:val="none" w:sz="0" w:space="0" w:color="auto"/>
          </w:divBdr>
        </w:div>
        <w:div w:id="1795518740">
          <w:marLeft w:val="1166"/>
          <w:marRight w:val="0"/>
          <w:marTop w:val="91"/>
          <w:marBottom w:val="0"/>
          <w:divBdr>
            <w:top w:val="none" w:sz="0" w:space="0" w:color="auto"/>
            <w:left w:val="none" w:sz="0" w:space="0" w:color="auto"/>
            <w:bottom w:val="none" w:sz="0" w:space="0" w:color="auto"/>
            <w:right w:val="none" w:sz="0" w:space="0" w:color="auto"/>
          </w:divBdr>
        </w:div>
      </w:divsChild>
    </w:div>
    <w:div w:id="572351594">
      <w:bodyDiv w:val="1"/>
      <w:marLeft w:val="0"/>
      <w:marRight w:val="0"/>
      <w:marTop w:val="0"/>
      <w:marBottom w:val="0"/>
      <w:divBdr>
        <w:top w:val="none" w:sz="0" w:space="0" w:color="auto"/>
        <w:left w:val="none" w:sz="0" w:space="0" w:color="auto"/>
        <w:bottom w:val="none" w:sz="0" w:space="0" w:color="auto"/>
        <w:right w:val="none" w:sz="0" w:space="0" w:color="auto"/>
      </w:divBdr>
      <w:divsChild>
        <w:div w:id="1476602473">
          <w:marLeft w:val="1166"/>
          <w:marRight w:val="0"/>
          <w:marTop w:val="96"/>
          <w:marBottom w:val="0"/>
          <w:divBdr>
            <w:top w:val="none" w:sz="0" w:space="0" w:color="auto"/>
            <w:left w:val="none" w:sz="0" w:space="0" w:color="auto"/>
            <w:bottom w:val="none" w:sz="0" w:space="0" w:color="auto"/>
            <w:right w:val="none" w:sz="0" w:space="0" w:color="auto"/>
          </w:divBdr>
        </w:div>
      </w:divsChild>
    </w:div>
    <w:div w:id="625425317">
      <w:bodyDiv w:val="1"/>
      <w:marLeft w:val="0"/>
      <w:marRight w:val="0"/>
      <w:marTop w:val="0"/>
      <w:marBottom w:val="0"/>
      <w:divBdr>
        <w:top w:val="none" w:sz="0" w:space="0" w:color="auto"/>
        <w:left w:val="none" w:sz="0" w:space="0" w:color="auto"/>
        <w:bottom w:val="none" w:sz="0" w:space="0" w:color="auto"/>
        <w:right w:val="none" w:sz="0" w:space="0" w:color="auto"/>
      </w:divBdr>
    </w:div>
    <w:div w:id="637339367">
      <w:bodyDiv w:val="1"/>
      <w:marLeft w:val="0"/>
      <w:marRight w:val="0"/>
      <w:marTop w:val="0"/>
      <w:marBottom w:val="0"/>
      <w:divBdr>
        <w:top w:val="none" w:sz="0" w:space="0" w:color="auto"/>
        <w:left w:val="none" w:sz="0" w:space="0" w:color="auto"/>
        <w:bottom w:val="none" w:sz="0" w:space="0" w:color="auto"/>
        <w:right w:val="none" w:sz="0" w:space="0" w:color="auto"/>
      </w:divBdr>
    </w:div>
    <w:div w:id="672420478">
      <w:bodyDiv w:val="1"/>
      <w:marLeft w:val="0"/>
      <w:marRight w:val="0"/>
      <w:marTop w:val="0"/>
      <w:marBottom w:val="0"/>
      <w:divBdr>
        <w:top w:val="none" w:sz="0" w:space="0" w:color="auto"/>
        <w:left w:val="none" w:sz="0" w:space="0" w:color="auto"/>
        <w:bottom w:val="none" w:sz="0" w:space="0" w:color="auto"/>
        <w:right w:val="none" w:sz="0" w:space="0" w:color="auto"/>
      </w:divBdr>
      <w:divsChild>
        <w:div w:id="569778983">
          <w:marLeft w:val="1166"/>
          <w:marRight w:val="0"/>
          <w:marTop w:val="91"/>
          <w:marBottom w:val="0"/>
          <w:divBdr>
            <w:top w:val="none" w:sz="0" w:space="0" w:color="auto"/>
            <w:left w:val="none" w:sz="0" w:space="0" w:color="auto"/>
            <w:bottom w:val="none" w:sz="0" w:space="0" w:color="auto"/>
            <w:right w:val="none" w:sz="0" w:space="0" w:color="auto"/>
          </w:divBdr>
        </w:div>
      </w:divsChild>
    </w:div>
    <w:div w:id="757752571">
      <w:bodyDiv w:val="1"/>
      <w:marLeft w:val="0"/>
      <w:marRight w:val="0"/>
      <w:marTop w:val="0"/>
      <w:marBottom w:val="0"/>
      <w:divBdr>
        <w:top w:val="none" w:sz="0" w:space="0" w:color="auto"/>
        <w:left w:val="none" w:sz="0" w:space="0" w:color="auto"/>
        <w:bottom w:val="none" w:sz="0" w:space="0" w:color="auto"/>
        <w:right w:val="none" w:sz="0" w:space="0" w:color="auto"/>
      </w:divBdr>
    </w:div>
    <w:div w:id="841775758">
      <w:bodyDiv w:val="1"/>
      <w:marLeft w:val="0"/>
      <w:marRight w:val="0"/>
      <w:marTop w:val="0"/>
      <w:marBottom w:val="0"/>
      <w:divBdr>
        <w:top w:val="none" w:sz="0" w:space="0" w:color="auto"/>
        <w:left w:val="none" w:sz="0" w:space="0" w:color="auto"/>
        <w:bottom w:val="none" w:sz="0" w:space="0" w:color="auto"/>
        <w:right w:val="none" w:sz="0" w:space="0" w:color="auto"/>
      </w:divBdr>
    </w:div>
    <w:div w:id="84544114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02120">
      <w:bodyDiv w:val="1"/>
      <w:marLeft w:val="0"/>
      <w:marRight w:val="0"/>
      <w:marTop w:val="0"/>
      <w:marBottom w:val="0"/>
      <w:divBdr>
        <w:top w:val="none" w:sz="0" w:space="0" w:color="auto"/>
        <w:left w:val="none" w:sz="0" w:space="0" w:color="auto"/>
        <w:bottom w:val="none" w:sz="0" w:space="0" w:color="auto"/>
        <w:right w:val="none" w:sz="0" w:space="0" w:color="auto"/>
      </w:divBdr>
    </w:div>
    <w:div w:id="957181155">
      <w:bodyDiv w:val="1"/>
      <w:marLeft w:val="0"/>
      <w:marRight w:val="0"/>
      <w:marTop w:val="0"/>
      <w:marBottom w:val="0"/>
      <w:divBdr>
        <w:top w:val="none" w:sz="0" w:space="0" w:color="auto"/>
        <w:left w:val="none" w:sz="0" w:space="0" w:color="auto"/>
        <w:bottom w:val="none" w:sz="0" w:space="0" w:color="auto"/>
        <w:right w:val="none" w:sz="0" w:space="0" w:color="auto"/>
      </w:divBdr>
    </w:div>
    <w:div w:id="983122991">
      <w:bodyDiv w:val="1"/>
      <w:marLeft w:val="0"/>
      <w:marRight w:val="0"/>
      <w:marTop w:val="0"/>
      <w:marBottom w:val="0"/>
      <w:divBdr>
        <w:top w:val="none" w:sz="0" w:space="0" w:color="auto"/>
        <w:left w:val="none" w:sz="0" w:space="0" w:color="auto"/>
        <w:bottom w:val="none" w:sz="0" w:space="0" w:color="auto"/>
        <w:right w:val="none" w:sz="0" w:space="0" w:color="auto"/>
      </w:divBdr>
    </w:div>
    <w:div w:id="1028869190">
      <w:bodyDiv w:val="1"/>
      <w:marLeft w:val="0"/>
      <w:marRight w:val="0"/>
      <w:marTop w:val="0"/>
      <w:marBottom w:val="0"/>
      <w:divBdr>
        <w:top w:val="none" w:sz="0" w:space="0" w:color="auto"/>
        <w:left w:val="none" w:sz="0" w:space="0" w:color="auto"/>
        <w:bottom w:val="none" w:sz="0" w:space="0" w:color="auto"/>
        <w:right w:val="none" w:sz="0" w:space="0" w:color="auto"/>
      </w:divBdr>
    </w:div>
    <w:div w:id="1046297161">
      <w:bodyDiv w:val="1"/>
      <w:marLeft w:val="0"/>
      <w:marRight w:val="0"/>
      <w:marTop w:val="0"/>
      <w:marBottom w:val="0"/>
      <w:divBdr>
        <w:top w:val="none" w:sz="0" w:space="0" w:color="auto"/>
        <w:left w:val="none" w:sz="0" w:space="0" w:color="auto"/>
        <w:bottom w:val="none" w:sz="0" w:space="0" w:color="auto"/>
        <w:right w:val="none" w:sz="0" w:space="0" w:color="auto"/>
      </w:divBdr>
    </w:div>
    <w:div w:id="1106077474">
      <w:bodyDiv w:val="1"/>
      <w:marLeft w:val="0"/>
      <w:marRight w:val="0"/>
      <w:marTop w:val="0"/>
      <w:marBottom w:val="0"/>
      <w:divBdr>
        <w:top w:val="none" w:sz="0" w:space="0" w:color="auto"/>
        <w:left w:val="none" w:sz="0" w:space="0" w:color="auto"/>
        <w:bottom w:val="none" w:sz="0" w:space="0" w:color="auto"/>
        <w:right w:val="none" w:sz="0" w:space="0" w:color="auto"/>
      </w:divBdr>
    </w:div>
    <w:div w:id="1108818714">
      <w:bodyDiv w:val="1"/>
      <w:marLeft w:val="0"/>
      <w:marRight w:val="0"/>
      <w:marTop w:val="0"/>
      <w:marBottom w:val="0"/>
      <w:divBdr>
        <w:top w:val="none" w:sz="0" w:space="0" w:color="auto"/>
        <w:left w:val="none" w:sz="0" w:space="0" w:color="auto"/>
        <w:bottom w:val="none" w:sz="0" w:space="0" w:color="auto"/>
        <w:right w:val="none" w:sz="0" w:space="0" w:color="auto"/>
      </w:divBdr>
      <w:divsChild>
        <w:div w:id="196310172">
          <w:marLeft w:val="1627"/>
          <w:marRight w:val="0"/>
          <w:marTop w:val="82"/>
          <w:marBottom w:val="0"/>
          <w:divBdr>
            <w:top w:val="none" w:sz="0" w:space="0" w:color="auto"/>
            <w:left w:val="none" w:sz="0" w:space="0" w:color="auto"/>
            <w:bottom w:val="none" w:sz="0" w:space="0" w:color="auto"/>
            <w:right w:val="none" w:sz="0" w:space="0" w:color="auto"/>
          </w:divBdr>
        </w:div>
        <w:div w:id="1845587167">
          <w:marLeft w:val="1166"/>
          <w:marRight w:val="0"/>
          <w:marTop w:val="91"/>
          <w:marBottom w:val="0"/>
          <w:divBdr>
            <w:top w:val="none" w:sz="0" w:space="0" w:color="auto"/>
            <w:left w:val="none" w:sz="0" w:space="0" w:color="auto"/>
            <w:bottom w:val="none" w:sz="0" w:space="0" w:color="auto"/>
            <w:right w:val="none" w:sz="0" w:space="0" w:color="auto"/>
          </w:divBdr>
        </w:div>
      </w:divsChild>
    </w:div>
    <w:div w:id="112441955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27911583">
      <w:bodyDiv w:val="1"/>
      <w:marLeft w:val="0"/>
      <w:marRight w:val="0"/>
      <w:marTop w:val="0"/>
      <w:marBottom w:val="0"/>
      <w:divBdr>
        <w:top w:val="none" w:sz="0" w:space="0" w:color="auto"/>
        <w:left w:val="none" w:sz="0" w:space="0" w:color="auto"/>
        <w:bottom w:val="none" w:sz="0" w:space="0" w:color="auto"/>
        <w:right w:val="none" w:sz="0" w:space="0" w:color="auto"/>
      </w:divBdr>
    </w:div>
    <w:div w:id="1268738691">
      <w:bodyDiv w:val="1"/>
      <w:marLeft w:val="0"/>
      <w:marRight w:val="0"/>
      <w:marTop w:val="0"/>
      <w:marBottom w:val="0"/>
      <w:divBdr>
        <w:top w:val="none" w:sz="0" w:space="0" w:color="auto"/>
        <w:left w:val="none" w:sz="0" w:space="0" w:color="auto"/>
        <w:bottom w:val="none" w:sz="0" w:space="0" w:color="auto"/>
        <w:right w:val="none" w:sz="0" w:space="0" w:color="auto"/>
      </w:divBdr>
    </w:div>
    <w:div w:id="1333337483">
      <w:bodyDiv w:val="1"/>
      <w:marLeft w:val="0"/>
      <w:marRight w:val="0"/>
      <w:marTop w:val="0"/>
      <w:marBottom w:val="0"/>
      <w:divBdr>
        <w:top w:val="none" w:sz="0" w:space="0" w:color="auto"/>
        <w:left w:val="none" w:sz="0" w:space="0" w:color="auto"/>
        <w:bottom w:val="none" w:sz="0" w:space="0" w:color="auto"/>
        <w:right w:val="none" w:sz="0" w:space="0" w:color="auto"/>
      </w:divBdr>
    </w:div>
    <w:div w:id="1503468203">
      <w:bodyDiv w:val="1"/>
      <w:marLeft w:val="0"/>
      <w:marRight w:val="0"/>
      <w:marTop w:val="0"/>
      <w:marBottom w:val="0"/>
      <w:divBdr>
        <w:top w:val="none" w:sz="0" w:space="0" w:color="auto"/>
        <w:left w:val="none" w:sz="0" w:space="0" w:color="auto"/>
        <w:bottom w:val="none" w:sz="0" w:space="0" w:color="auto"/>
        <w:right w:val="none" w:sz="0" w:space="0" w:color="auto"/>
      </w:divBdr>
    </w:div>
    <w:div w:id="1589732168">
      <w:bodyDiv w:val="1"/>
      <w:marLeft w:val="0"/>
      <w:marRight w:val="0"/>
      <w:marTop w:val="0"/>
      <w:marBottom w:val="0"/>
      <w:divBdr>
        <w:top w:val="none" w:sz="0" w:space="0" w:color="auto"/>
        <w:left w:val="none" w:sz="0" w:space="0" w:color="auto"/>
        <w:bottom w:val="none" w:sz="0" w:space="0" w:color="auto"/>
        <w:right w:val="none" w:sz="0" w:space="0" w:color="auto"/>
      </w:divBdr>
    </w:div>
    <w:div w:id="1602445103">
      <w:bodyDiv w:val="1"/>
      <w:marLeft w:val="0"/>
      <w:marRight w:val="0"/>
      <w:marTop w:val="0"/>
      <w:marBottom w:val="0"/>
      <w:divBdr>
        <w:top w:val="none" w:sz="0" w:space="0" w:color="auto"/>
        <w:left w:val="none" w:sz="0" w:space="0" w:color="auto"/>
        <w:bottom w:val="none" w:sz="0" w:space="0" w:color="auto"/>
        <w:right w:val="none" w:sz="0" w:space="0" w:color="auto"/>
      </w:divBdr>
    </w:div>
    <w:div w:id="1706909611">
      <w:bodyDiv w:val="1"/>
      <w:marLeft w:val="0"/>
      <w:marRight w:val="0"/>
      <w:marTop w:val="0"/>
      <w:marBottom w:val="0"/>
      <w:divBdr>
        <w:top w:val="none" w:sz="0" w:space="0" w:color="auto"/>
        <w:left w:val="none" w:sz="0" w:space="0" w:color="auto"/>
        <w:bottom w:val="none" w:sz="0" w:space="0" w:color="auto"/>
        <w:right w:val="none" w:sz="0" w:space="0" w:color="auto"/>
      </w:divBdr>
      <w:divsChild>
        <w:div w:id="83648601">
          <w:marLeft w:val="1166"/>
          <w:marRight w:val="0"/>
          <w:marTop w:val="96"/>
          <w:marBottom w:val="0"/>
          <w:divBdr>
            <w:top w:val="none" w:sz="0" w:space="0" w:color="auto"/>
            <w:left w:val="none" w:sz="0" w:space="0" w:color="auto"/>
            <w:bottom w:val="none" w:sz="0" w:space="0" w:color="auto"/>
            <w:right w:val="none" w:sz="0" w:space="0" w:color="auto"/>
          </w:divBdr>
        </w:div>
        <w:div w:id="1985162509">
          <w:marLeft w:val="1166"/>
          <w:marRight w:val="0"/>
          <w:marTop w:val="96"/>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853977">
      <w:bodyDiv w:val="1"/>
      <w:marLeft w:val="0"/>
      <w:marRight w:val="0"/>
      <w:marTop w:val="0"/>
      <w:marBottom w:val="0"/>
      <w:divBdr>
        <w:top w:val="none" w:sz="0" w:space="0" w:color="auto"/>
        <w:left w:val="none" w:sz="0" w:space="0" w:color="auto"/>
        <w:bottom w:val="none" w:sz="0" w:space="0" w:color="auto"/>
        <w:right w:val="none" w:sz="0" w:space="0" w:color="auto"/>
      </w:divBdr>
      <w:divsChild>
        <w:div w:id="182592801">
          <w:marLeft w:val="547"/>
          <w:marRight w:val="0"/>
          <w:marTop w:val="115"/>
          <w:marBottom w:val="0"/>
          <w:divBdr>
            <w:top w:val="none" w:sz="0" w:space="0" w:color="auto"/>
            <w:left w:val="none" w:sz="0" w:space="0" w:color="auto"/>
            <w:bottom w:val="none" w:sz="0" w:space="0" w:color="auto"/>
            <w:right w:val="none" w:sz="0" w:space="0" w:color="auto"/>
          </w:divBdr>
        </w:div>
        <w:div w:id="491868318">
          <w:marLeft w:val="1166"/>
          <w:marRight w:val="0"/>
          <w:marTop w:val="96"/>
          <w:marBottom w:val="0"/>
          <w:divBdr>
            <w:top w:val="none" w:sz="0" w:space="0" w:color="auto"/>
            <w:left w:val="none" w:sz="0" w:space="0" w:color="auto"/>
            <w:bottom w:val="none" w:sz="0" w:space="0" w:color="auto"/>
            <w:right w:val="none" w:sz="0" w:space="0" w:color="auto"/>
          </w:divBdr>
        </w:div>
        <w:div w:id="972714041">
          <w:marLeft w:val="547"/>
          <w:marRight w:val="0"/>
          <w:marTop w:val="115"/>
          <w:marBottom w:val="0"/>
          <w:divBdr>
            <w:top w:val="none" w:sz="0" w:space="0" w:color="auto"/>
            <w:left w:val="none" w:sz="0" w:space="0" w:color="auto"/>
            <w:bottom w:val="none" w:sz="0" w:space="0" w:color="auto"/>
            <w:right w:val="none" w:sz="0" w:space="0" w:color="auto"/>
          </w:divBdr>
        </w:div>
        <w:div w:id="1193566797">
          <w:marLeft w:val="1166"/>
          <w:marRight w:val="0"/>
          <w:marTop w:val="96"/>
          <w:marBottom w:val="0"/>
          <w:divBdr>
            <w:top w:val="none" w:sz="0" w:space="0" w:color="auto"/>
            <w:left w:val="none" w:sz="0" w:space="0" w:color="auto"/>
            <w:bottom w:val="none" w:sz="0" w:space="0" w:color="auto"/>
            <w:right w:val="none" w:sz="0" w:space="0" w:color="auto"/>
          </w:divBdr>
        </w:div>
        <w:div w:id="1432051056">
          <w:marLeft w:val="1166"/>
          <w:marRight w:val="0"/>
          <w:marTop w:val="96"/>
          <w:marBottom w:val="0"/>
          <w:divBdr>
            <w:top w:val="none" w:sz="0" w:space="0" w:color="auto"/>
            <w:left w:val="none" w:sz="0" w:space="0" w:color="auto"/>
            <w:bottom w:val="none" w:sz="0" w:space="0" w:color="auto"/>
            <w:right w:val="none" w:sz="0" w:space="0" w:color="auto"/>
          </w:divBdr>
        </w:div>
        <w:div w:id="1440372761">
          <w:marLeft w:val="1166"/>
          <w:marRight w:val="0"/>
          <w:marTop w:val="96"/>
          <w:marBottom w:val="0"/>
          <w:divBdr>
            <w:top w:val="none" w:sz="0" w:space="0" w:color="auto"/>
            <w:left w:val="none" w:sz="0" w:space="0" w:color="auto"/>
            <w:bottom w:val="none" w:sz="0" w:space="0" w:color="auto"/>
            <w:right w:val="none" w:sz="0" w:space="0" w:color="auto"/>
          </w:divBdr>
        </w:div>
        <w:div w:id="1503933214">
          <w:marLeft w:val="1166"/>
          <w:marRight w:val="0"/>
          <w:marTop w:val="96"/>
          <w:marBottom w:val="0"/>
          <w:divBdr>
            <w:top w:val="none" w:sz="0" w:space="0" w:color="auto"/>
            <w:left w:val="none" w:sz="0" w:space="0" w:color="auto"/>
            <w:bottom w:val="none" w:sz="0" w:space="0" w:color="auto"/>
            <w:right w:val="none" w:sz="0" w:space="0" w:color="auto"/>
          </w:divBdr>
        </w:div>
        <w:div w:id="1738094099">
          <w:marLeft w:val="547"/>
          <w:marRight w:val="0"/>
          <w:marTop w:val="115"/>
          <w:marBottom w:val="0"/>
          <w:divBdr>
            <w:top w:val="none" w:sz="0" w:space="0" w:color="auto"/>
            <w:left w:val="none" w:sz="0" w:space="0" w:color="auto"/>
            <w:bottom w:val="none" w:sz="0" w:space="0" w:color="auto"/>
            <w:right w:val="none" w:sz="0" w:space="0" w:color="auto"/>
          </w:divBdr>
        </w:div>
        <w:div w:id="1797062916">
          <w:marLeft w:val="547"/>
          <w:marRight w:val="0"/>
          <w:marTop w:val="115"/>
          <w:marBottom w:val="0"/>
          <w:divBdr>
            <w:top w:val="none" w:sz="0" w:space="0" w:color="auto"/>
            <w:left w:val="none" w:sz="0" w:space="0" w:color="auto"/>
            <w:bottom w:val="none" w:sz="0" w:space="0" w:color="auto"/>
            <w:right w:val="none" w:sz="0" w:space="0" w:color="auto"/>
          </w:divBdr>
        </w:div>
        <w:div w:id="2140610692">
          <w:marLeft w:val="1166"/>
          <w:marRight w:val="0"/>
          <w:marTop w:val="96"/>
          <w:marBottom w:val="0"/>
          <w:divBdr>
            <w:top w:val="none" w:sz="0" w:space="0" w:color="auto"/>
            <w:left w:val="none" w:sz="0" w:space="0" w:color="auto"/>
            <w:bottom w:val="none" w:sz="0" w:space="0" w:color="auto"/>
            <w:right w:val="none" w:sz="0" w:space="0" w:color="auto"/>
          </w:divBdr>
        </w:div>
      </w:divsChild>
    </w:div>
    <w:div w:id="1895501957">
      <w:bodyDiv w:val="1"/>
      <w:marLeft w:val="0"/>
      <w:marRight w:val="0"/>
      <w:marTop w:val="0"/>
      <w:marBottom w:val="0"/>
      <w:divBdr>
        <w:top w:val="none" w:sz="0" w:space="0" w:color="auto"/>
        <w:left w:val="none" w:sz="0" w:space="0" w:color="auto"/>
        <w:bottom w:val="none" w:sz="0" w:space="0" w:color="auto"/>
        <w:right w:val="none" w:sz="0" w:space="0" w:color="auto"/>
      </w:divBdr>
    </w:div>
    <w:div w:id="205504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99FED693909D409BEBF90B64D0CF65" ma:contentTypeVersion="0" ma:contentTypeDescription="Create a new document." ma:contentTypeScope="" ma:versionID="99e685ed495ac205a94e8e034e278e2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b:Source>
    <b:Tag>3GP</b:Tag>
    <b:SourceType>DocumentFromInternetSite</b:SourceType>
    <b:Guid>{4A55978F-037E-4C3F-9459-2EA016834159}</b:Guid>
    <b:Title>TR38.913</b:Title>
    <b:Author>
      <b:Author>
        <b:NameList>
          <b:Person>
            <b:Last>3GPP</b:Last>
          </b:Person>
        </b:NameList>
      </b:Author>
    </b:Author>
    <b:InternetSiteTitle>http://www.3gpp.org/DynaReport/38913.htm</b:InternetSiteTitle>
    <b:RefOrder>1</b:RefOrder>
  </b:Source>
</b:Sources>
</file>

<file path=customXml/itemProps1.xml><?xml version="1.0" encoding="utf-8"?>
<ds:datastoreItem xmlns:ds="http://schemas.openxmlformats.org/officeDocument/2006/customXml" ds:itemID="{C7D0FD97-3C7C-441D-87C5-FA1B1D772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13D8A64-7DF3-4178-A89F-1AFB3C5A64BA}">
  <ds:schemaRefs>
    <ds:schemaRef ds:uri="http://schemas.microsoft.com/sharepoint/v3/contenttype/forms"/>
  </ds:schemaRefs>
</ds:datastoreItem>
</file>

<file path=customXml/itemProps3.xml><?xml version="1.0" encoding="utf-8"?>
<ds:datastoreItem xmlns:ds="http://schemas.openxmlformats.org/officeDocument/2006/customXml" ds:itemID="{AB67BE68-2C71-4D3D-8F47-92C7FDA381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898C27-540A-4F71-B7B2-E5A2C05DB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1088</Words>
  <Characters>6205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Discussion Document</vt:lpstr>
    </vt:vector>
  </TitlesOfParts>
  <Company>Qualcomm Incorporated</Company>
  <LinksUpToDate>false</LinksUpToDate>
  <CharactersWithSpaces>7279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Document</dc:title>
  <dc:subject/>
  <dc:creator>Qualcomm</dc:creator>
  <cp:keywords/>
  <cp:lastModifiedBy>Qualcomm User (KK)</cp:lastModifiedBy>
  <cp:revision>6</cp:revision>
  <cp:lastPrinted>2003-09-26T18:29:00Z</cp:lastPrinted>
  <dcterms:created xsi:type="dcterms:W3CDTF">2017-01-07T05:59:00Z</dcterms:created>
  <dcterms:modified xsi:type="dcterms:W3CDTF">2017-02-04T00:50:00Z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334703991</vt:i4>
  </property>
  <property fmtid="{D5CDD505-2E9C-101B-9397-08002B2CF9AE}" pid="3" name="_NewReviewCycle">
    <vt:lpwstr/>
  </property>
  <property fmtid="{D5CDD505-2E9C-101B-9397-08002B2CF9AE}" pid="4" name="_EmailSubject">
    <vt:lpwstr>User plane drafts</vt:lpwstr>
  </property>
  <property fmtid="{D5CDD505-2E9C-101B-9397-08002B2CF9AE}" pid="5" name="_AuthorEmail">
    <vt:lpwstr>yutingy@qti.qualcomm.com</vt:lpwstr>
  </property>
  <property fmtid="{D5CDD505-2E9C-101B-9397-08002B2CF9AE}" pid="6" name="_AuthorEmailDisplayName">
    <vt:lpwstr>Yu, Yu-Ting</vt:lpwstr>
  </property>
  <property fmtid="{D5CDD505-2E9C-101B-9397-08002B2CF9AE}" pid="7" name="_PreviousAdHocReviewCycleID">
    <vt:i4>139802334</vt:i4>
  </property>
  <property fmtid="{D5CDD505-2E9C-101B-9397-08002B2CF9AE}" pid="8" name="_ReviewingToolsShownOnce">
    <vt:lpwstr/>
  </property>
</Properties>
</file>